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69538" w14:textId="77777777" w:rsidR="009B7A59" w:rsidRPr="00AA08E4" w:rsidRDefault="009B7A59" w:rsidP="009B7A59">
      <w:pPr>
        <w:spacing w:line="0" w:lineRule="atLeast"/>
        <w:rPr>
          <w:rFonts w:asciiTheme="minorHAnsi" w:eastAsia="Arial" w:hAnsiTheme="minorHAnsi" w:cstheme="minorHAnsi"/>
          <w:b/>
        </w:rPr>
      </w:pPr>
      <w:r w:rsidRPr="00AA08E4">
        <w:rPr>
          <w:rFonts w:asciiTheme="minorHAnsi" w:eastAsia="Times New Roman" w:hAnsiTheme="minorHAnsi" w:cstheme="minorHAnsi"/>
          <w:b/>
          <w:bCs/>
          <w:sz w:val="44"/>
          <w:szCs w:val="44"/>
        </w:rPr>
        <w:t>&gt; LE CAS LUCIA J. (Un feu dans sa tête)</w:t>
      </w:r>
      <w:r w:rsidRPr="00AA08E4">
        <w:rPr>
          <w:rFonts w:asciiTheme="minorHAnsi" w:eastAsia="Times New Roman" w:hAnsiTheme="minorHAnsi" w:cstheme="minorHAnsi"/>
          <w:noProof/>
        </w:rPr>
        <w:br/>
      </w:r>
      <w:r w:rsidRPr="00AA08E4">
        <w:rPr>
          <w:rFonts w:asciiTheme="minorHAnsi" w:eastAsia="Arial" w:hAnsiTheme="minorHAnsi" w:cstheme="minorHAnsi"/>
          <w:b/>
        </w:rPr>
        <w:t xml:space="preserve">D'Eugène Durif | Mise en scène : </w:t>
      </w:r>
      <w:proofErr w:type="spellStart"/>
      <w:r w:rsidRPr="00AA08E4">
        <w:rPr>
          <w:rFonts w:asciiTheme="minorHAnsi" w:eastAsia="Arial" w:hAnsiTheme="minorHAnsi" w:cstheme="minorHAnsi"/>
          <w:b/>
        </w:rPr>
        <w:t>Eric</w:t>
      </w:r>
      <w:proofErr w:type="spellEnd"/>
      <w:r w:rsidRPr="00AA08E4">
        <w:rPr>
          <w:rFonts w:asciiTheme="minorHAnsi" w:eastAsia="Arial" w:hAnsiTheme="minorHAnsi" w:cstheme="minorHAnsi"/>
          <w:b/>
        </w:rPr>
        <w:t xml:space="preserve"> </w:t>
      </w:r>
      <w:proofErr w:type="spellStart"/>
      <w:r w:rsidRPr="00AA08E4">
        <w:rPr>
          <w:rFonts w:asciiTheme="minorHAnsi" w:eastAsia="Arial" w:hAnsiTheme="minorHAnsi" w:cstheme="minorHAnsi"/>
          <w:b/>
        </w:rPr>
        <w:t>Lacascade</w:t>
      </w:r>
      <w:proofErr w:type="spellEnd"/>
    </w:p>
    <w:p w14:paraId="75B74C99" w14:textId="77777777" w:rsidR="009B7A59" w:rsidRPr="00AA08E4" w:rsidRDefault="009B7A59" w:rsidP="009B7A59">
      <w:pPr>
        <w:pStyle w:val="NormalWeb"/>
        <w:spacing w:before="28" w:after="28"/>
        <w:ind w:right="-6"/>
        <w:rPr>
          <w:rFonts w:asciiTheme="minorHAnsi" w:eastAsia="Times New Roman" w:hAnsiTheme="minorHAnsi" w:cstheme="minorHAnsi"/>
          <w:sz w:val="22"/>
          <w:szCs w:val="22"/>
        </w:rPr>
      </w:pPr>
      <w:r w:rsidRPr="00AA08E4">
        <w:rPr>
          <w:rFonts w:asciiTheme="minorHAnsi" w:eastAsia="Times New Roman" w:hAnsiTheme="minorHAnsi" w:cstheme="minorHAnsi"/>
          <w:noProof/>
        </w:rPr>
        <w:br/>
      </w:r>
    </w:p>
    <w:p w14:paraId="14027FD2" w14:textId="77777777" w:rsidR="009B7A59" w:rsidRPr="00AA08E4" w:rsidRDefault="009B7A59" w:rsidP="009B7A59">
      <w:pPr>
        <w:jc w:val="center"/>
        <w:rPr>
          <w:rFonts w:asciiTheme="minorHAnsi" w:hAnsiTheme="minorHAnsi" w:cstheme="minorHAnsi"/>
          <w:b/>
          <w:sz w:val="32"/>
        </w:rPr>
      </w:pPr>
      <w:r w:rsidRPr="00AA08E4">
        <w:rPr>
          <w:rFonts w:asciiTheme="minorHAnsi" w:eastAsia="Times New Roman" w:hAnsiTheme="minorHAnsi" w:cstheme="minorHAnsi"/>
          <w:noProof/>
          <w:sz w:val="22"/>
          <w:szCs w:val="22"/>
        </w:rPr>
        <w:drawing>
          <wp:inline distT="0" distB="0" distL="0" distR="0" wp14:anchorId="0410B03F" wp14:editId="629EF2E4">
            <wp:extent cx="5913120" cy="3939540"/>
            <wp:effectExtent l="0" t="0" r="0" b="3810"/>
            <wp:docPr id="51" name="Image 51" descr="Une image contenant bâtiment, Danse, personn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bâtiment, Danse, personne, habits&#10;&#10;Le contenu généré par l’IA peut être incorrect."/>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5913120" cy="3939540"/>
                    </a:xfrm>
                    <a:prstGeom prst="rect">
                      <a:avLst/>
                    </a:prstGeom>
                    <a:noFill/>
                    <a:ln>
                      <a:noFill/>
                    </a:ln>
                  </pic:spPr>
                </pic:pic>
              </a:graphicData>
            </a:graphic>
          </wp:inline>
        </w:drawing>
      </w:r>
      <w:r w:rsidRPr="00AA08E4">
        <w:rPr>
          <w:rFonts w:asciiTheme="minorHAnsi" w:eastAsia="Times New Roman" w:hAnsiTheme="minorHAnsi" w:cstheme="minorHAnsi"/>
          <w:sz w:val="22"/>
          <w:szCs w:val="22"/>
        </w:rPr>
        <w:t xml:space="preserve"> </w:t>
      </w:r>
    </w:p>
    <w:p w14:paraId="3EEE66E4" w14:textId="77777777" w:rsidR="009B7A59" w:rsidRPr="00AA08E4" w:rsidRDefault="009B7A59" w:rsidP="009B7A59">
      <w:pPr>
        <w:jc w:val="right"/>
        <w:rPr>
          <w:rFonts w:asciiTheme="minorHAnsi" w:hAnsiTheme="minorHAnsi" w:cstheme="minorHAnsi"/>
          <w:bCs/>
          <w:sz w:val="18"/>
          <w:szCs w:val="14"/>
        </w:rPr>
      </w:pPr>
      <w:r w:rsidRPr="00AA08E4">
        <w:rPr>
          <w:rFonts w:asciiTheme="minorHAnsi" w:hAnsiTheme="minorHAnsi" w:cstheme="minorHAnsi"/>
          <w:bCs/>
          <w:sz w:val="18"/>
          <w:szCs w:val="14"/>
        </w:rPr>
        <w:t xml:space="preserve">© Christophe Raynaud De Lage – </w:t>
      </w:r>
      <w:proofErr w:type="spellStart"/>
      <w:r w:rsidRPr="00AA08E4">
        <w:rPr>
          <w:rFonts w:asciiTheme="minorHAnsi" w:hAnsiTheme="minorHAnsi" w:cstheme="minorHAnsi"/>
          <w:bCs/>
          <w:sz w:val="18"/>
          <w:szCs w:val="14"/>
        </w:rPr>
        <w:t>Eglise</w:t>
      </w:r>
      <w:proofErr w:type="spellEnd"/>
      <w:r w:rsidRPr="00AA08E4">
        <w:rPr>
          <w:rFonts w:asciiTheme="minorHAnsi" w:hAnsiTheme="minorHAnsi" w:cstheme="minorHAnsi"/>
          <w:bCs/>
          <w:sz w:val="18"/>
          <w:szCs w:val="14"/>
        </w:rPr>
        <w:t xml:space="preserve"> des Célestins -Avignon 2022 </w:t>
      </w:r>
    </w:p>
    <w:p w14:paraId="5AEE1D3B" w14:textId="77777777" w:rsidR="009B7A59" w:rsidRPr="00AA08E4" w:rsidRDefault="009B7A59" w:rsidP="009B7A59">
      <w:pPr>
        <w:spacing w:line="0" w:lineRule="atLeast"/>
        <w:rPr>
          <w:rFonts w:asciiTheme="minorHAnsi" w:eastAsia="Arial" w:hAnsiTheme="minorHAnsi" w:cstheme="minorHAnsi"/>
          <w:b/>
          <w:sz w:val="22"/>
          <w:szCs w:val="22"/>
        </w:rPr>
      </w:pPr>
    </w:p>
    <w:p w14:paraId="7BE4498E" w14:textId="77777777" w:rsidR="009B7A59" w:rsidRPr="00AA08E4" w:rsidRDefault="009B7A59" w:rsidP="009B7A59">
      <w:pPr>
        <w:spacing w:line="0" w:lineRule="atLeast"/>
        <w:rPr>
          <w:rFonts w:asciiTheme="minorHAnsi" w:eastAsia="Arial" w:hAnsiTheme="minorHAnsi" w:cstheme="minorHAnsi"/>
          <w:b/>
          <w:sz w:val="22"/>
          <w:szCs w:val="22"/>
        </w:rPr>
      </w:pPr>
    </w:p>
    <w:p w14:paraId="7FE6C6B7" w14:textId="77777777" w:rsidR="009B7A59" w:rsidRPr="00AA08E4" w:rsidRDefault="009B7A59" w:rsidP="009B7A59">
      <w:pPr>
        <w:spacing w:line="0" w:lineRule="atLeast"/>
        <w:rPr>
          <w:rFonts w:asciiTheme="minorHAnsi" w:eastAsia="Arial" w:hAnsiTheme="minorHAnsi" w:cstheme="minorHAnsi"/>
          <w:sz w:val="22"/>
          <w:szCs w:val="22"/>
        </w:rPr>
      </w:pPr>
      <w:r w:rsidRPr="00AA08E4">
        <w:rPr>
          <w:rFonts w:asciiTheme="minorHAnsi" w:eastAsia="Arial" w:hAnsiTheme="minorHAnsi" w:cstheme="minorHAnsi"/>
          <w:b/>
          <w:bCs/>
          <w:sz w:val="22"/>
          <w:szCs w:val="22"/>
        </w:rPr>
        <w:t>Avec : Karelle Prugnaud</w:t>
      </w:r>
      <w:r w:rsidRPr="00AA08E4">
        <w:rPr>
          <w:rFonts w:asciiTheme="minorHAnsi" w:eastAsia="Arial" w:hAnsiTheme="minorHAnsi" w:cstheme="minorHAnsi"/>
          <w:b/>
          <w:bCs/>
          <w:sz w:val="22"/>
          <w:szCs w:val="22"/>
        </w:rPr>
        <w:br/>
      </w:r>
      <w:r w:rsidRPr="00AA08E4">
        <w:rPr>
          <w:rFonts w:asciiTheme="minorHAnsi" w:eastAsia="Arial" w:hAnsiTheme="minorHAnsi" w:cstheme="minorHAnsi"/>
          <w:sz w:val="22"/>
          <w:szCs w:val="22"/>
        </w:rPr>
        <w:t>Scénographie : Magali Murbach</w:t>
      </w:r>
      <w:r w:rsidRPr="00AA08E4">
        <w:rPr>
          <w:rFonts w:asciiTheme="minorHAnsi" w:eastAsia="Arial" w:hAnsiTheme="minorHAnsi" w:cstheme="minorHAnsi"/>
          <w:sz w:val="22"/>
          <w:szCs w:val="22"/>
        </w:rPr>
        <w:br/>
        <w:t xml:space="preserve">Régie : Laurent </w:t>
      </w:r>
      <w:proofErr w:type="spellStart"/>
      <w:r w:rsidRPr="00AA08E4">
        <w:rPr>
          <w:rFonts w:asciiTheme="minorHAnsi" w:eastAsia="Arial" w:hAnsiTheme="minorHAnsi" w:cstheme="minorHAnsi"/>
          <w:sz w:val="22"/>
          <w:szCs w:val="22"/>
        </w:rPr>
        <w:t>Nennig</w:t>
      </w:r>
      <w:proofErr w:type="spellEnd"/>
    </w:p>
    <w:p w14:paraId="53625D87" w14:textId="77777777" w:rsidR="009B7A59" w:rsidRPr="00AA08E4" w:rsidRDefault="009B7A59" w:rsidP="009B7A59">
      <w:pPr>
        <w:spacing w:line="0" w:lineRule="atLeast"/>
        <w:rPr>
          <w:rFonts w:asciiTheme="minorHAnsi" w:eastAsia="Arial" w:hAnsiTheme="minorHAnsi" w:cstheme="minorHAnsi"/>
          <w:sz w:val="22"/>
          <w:szCs w:val="22"/>
        </w:rPr>
      </w:pPr>
    </w:p>
    <w:p w14:paraId="7FAAF867" w14:textId="77777777" w:rsidR="009B7A59" w:rsidRPr="00AA08E4" w:rsidRDefault="009B7A59" w:rsidP="009B7A59">
      <w:pPr>
        <w:rPr>
          <w:rFonts w:asciiTheme="minorHAnsi" w:hAnsiTheme="minorHAnsi" w:cstheme="minorHAnsi"/>
          <w:sz w:val="22"/>
          <w:szCs w:val="22"/>
        </w:rPr>
      </w:pPr>
      <w:r w:rsidRPr="00AA08E4">
        <w:rPr>
          <w:rFonts w:asciiTheme="minorHAnsi" w:hAnsiTheme="minorHAnsi" w:cstheme="minorHAnsi"/>
          <w:b/>
          <w:sz w:val="22"/>
          <w:szCs w:val="22"/>
        </w:rPr>
        <w:t>Coproductions :</w:t>
      </w:r>
      <w:r w:rsidRPr="00AA08E4">
        <w:rPr>
          <w:rFonts w:asciiTheme="minorHAnsi" w:hAnsiTheme="minorHAnsi" w:cstheme="minorHAnsi"/>
          <w:sz w:val="22"/>
          <w:szCs w:val="22"/>
        </w:rPr>
        <w:t xml:space="preserve"> Compagnie </w:t>
      </w:r>
      <w:proofErr w:type="spellStart"/>
      <w:r w:rsidRPr="00AA08E4">
        <w:rPr>
          <w:rFonts w:asciiTheme="minorHAnsi" w:hAnsiTheme="minorHAnsi" w:cstheme="minorHAnsi"/>
          <w:sz w:val="22"/>
          <w:szCs w:val="22"/>
        </w:rPr>
        <w:t>Lacascade</w:t>
      </w:r>
      <w:proofErr w:type="spellEnd"/>
      <w:r w:rsidRPr="00AA08E4">
        <w:rPr>
          <w:rFonts w:asciiTheme="minorHAnsi" w:hAnsiTheme="minorHAnsi" w:cstheme="minorHAnsi"/>
          <w:sz w:val="22"/>
          <w:szCs w:val="22"/>
        </w:rPr>
        <w:t>, La Rose des Vents – Scène nationale Lille Métropole, DSN – Dieppe Scène Nationale. Avec le soutien du Liberté – Scène nationale de Toulon, du Théâtre de la Reine Blanche (Paris) et du Théâtre Expression 7 (Limoges)</w:t>
      </w:r>
    </w:p>
    <w:p w14:paraId="5D088AFE" w14:textId="77777777" w:rsidR="009B7A59" w:rsidRPr="00AA08E4" w:rsidRDefault="009B7A59" w:rsidP="009B7A59">
      <w:pPr>
        <w:spacing w:line="0" w:lineRule="atLeast"/>
        <w:rPr>
          <w:rFonts w:asciiTheme="minorHAnsi" w:eastAsia="Arial" w:hAnsiTheme="minorHAnsi" w:cstheme="minorHAnsi"/>
          <w:sz w:val="22"/>
          <w:szCs w:val="22"/>
        </w:rPr>
      </w:pPr>
    </w:p>
    <w:p w14:paraId="2BC90A9E" w14:textId="77777777" w:rsidR="009B7A59" w:rsidRPr="00AA08E4" w:rsidRDefault="009B7A59" w:rsidP="009B7A59">
      <w:pPr>
        <w:pStyle w:val="m4975415962727598961ydp82607056msonormal"/>
        <w:shd w:val="clear" w:color="auto" w:fill="FFFFFF"/>
        <w:jc w:val="both"/>
        <w:rPr>
          <w:rFonts w:asciiTheme="minorHAnsi" w:hAnsiTheme="minorHAnsi" w:cstheme="minorHAnsi"/>
          <w:b/>
          <w:bCs/>
          <w:i/>
          <w:iCs/>
          <w:color w:val="C00000"/>
          <w:sz w:val="22"/>
          <w:szCs w:val="22"/>
        </w:rPr>
      </w:pPr>
      <w:r w:rsidRPr="00AA08E4">
        <w:rPr>
          <w:rFonts w:asciiTheme="minorHAnsi" w:hAnsiTheme="minorHAnsi" w:cstheme="minorHAnsi"/>
          <w:b/>
          <w:bCs/>
          <w:i/>
          <w:iCs/>
          <w:color w:val="C00000"/>
          <w:sz w:val="22"/>
          <w:szCs w:val="22"/>
        </w:rPr>
        <w:t>Lucia, la singulière fille de James Joyce…</w:t>
      </w:r>
    </w:p>
    <w:p w14:paraId="5AA908CB" w14:textId="77777777" w:rsidR="009B7A59" w:rsidRPr="00AA08E4" w:rsidRDefault="009B7A59" w:rsidP="009B7A59">
      <w:pPr>
        <w:shd w:val="clear" w:color="auto" w:fill="FFFFFF"/>
        <w:jc w:val="both"/>
        <w:rPr>
          <w:rFonts w:asciiTheme="minorHAnsi" w:eastAsia="Times New Roman" w:hAnsiTheme="minorHAnsi" w:cstheme="minorHAnsi"/>
          <w:sz w:val="22"/>
          <w:szCs w:val="22"/>
        </w:rPr>
      </w:pPr>
      <w:r w:rsidRPr="00AA08E4">
        <w:rPr>
          <w:rFonts w:asciiTheme="minorHAnsi" w:eastAsia="Times New Roman" w:hAnsiTheme="minorHAnsi" w:cstheme="minorHAnsi"/>
          <w:b/>
          <w:bCs/>
          <w:i/>
          <w:iCs/>
          <w:sz w:val="22"/>
          <w:szCs w:val="22"/>
        </w:rPr>
        <w:t>« Le cas Lucia J. (un feu dans sa tête) »</w:t>
      </w:r>
      <w:r w:rsidRPr="00AA08E4">
        <w:rPr>
          <w:rFonts w:asciiTheme="minorHAnsi" w:eastAsia="Times New Roman" w:hAnsiTheme="minorHAnsi" w:cstheme="minorHAnsi"/>
          <w:sz w:val="22"/>
          <w:szCs w:val="22"/>
        </w:rPr>
        <w:t xml:space="preserve">, tourne librement autour de la relation entre James Joyce et sa fille Lucia. Celle-ci s'initie à la danse, abandonne cette pratique, tombe amoureuse du jeune Beckett, assistant de son père, qui la rejette. Elle se perd, est soignée par Jung, qui la déclare schizophrène, avant d'être internée. Après la mort de Joyce à Zurich, en 1941, Lucia ne quittera plus ces lieux asilaires, jusqu’à sa mort en 1982. À l'origine de cette aventure singulière, une rencontre entre trois artistes : l'auteur Eugène Durif, le metteur en scène Éric </w:t>
      </w:r>
      <w:proofErr w:type="spellStart"/>
      <w:r w:rsidRPr="00AA08E4">
        <w:rPr>
          <w:rFonts w:asciiTheme="minorHAnsi" w:eastAsia="Times New Roman" w:hAnsiTheme="minorHAnsi" w:cstheme="minorHAnsi"/>
          <w:sz w:val="22"/>
          <w:szCs w:val="22"/>
        </w:rPr>
        <w:t>Lacascade</w:t>
      </w:r>
      <w:proofErr w:type="spellEnd"/>
      <w:r w:rsidRPr="00AA08E4">
        <w:rPr>
          <w:rFonts w:asciiTheme="minorHAnsi" w:eastAsia="Times New Roman" w:hAnsiTheme="minorHAnsi" w:cstheme="minorHAnsi"/>
          <w:sz w:val="22"/>
          <w:szCs w:val="22"/>
        </w:rPr>
        <w:t xml:space="preserve"> et la comédienne performeuse Karelle Prugnaud. Cette dernière, seule en scène, donne vie au personnage de Lucia. Elle incarne et désincarne avec force la densité poétique du texte, explorant des chemins artistiques aventureux, sous la direction audacieuse de son metteur en scène. Une </w:t>
      </w:r>
      <w:r w:rsidRPr="00AA08E4">
        <w:rPr>
          <w:rFonts w:asciiTheme="minorHAnsi" w:eastAsia="Times New Roman" w:hAnsiTheme="minorHAnsi" w:cstheme="minorHAnsi"/>
          <w:sz w:val="22"/>
          <w:szCs w:val="22"/>
        </w:rPr>
        <w:lastRenderedPageBreak/>
        <w:t xml:space="preserve">expérience scénique bouleversante. </w:t>
      </w:r>
    </w:p>
    <w:p w14:paraId="21C332D5" w14:textId="77777777" w:rsidR="009B7A59" w:rsidRPr="00AA08E4" w:rsidRDefault="009B7A59" w:rsidP="009B7A59">
      <w:pPr>
        <w:rPr>
          <w:rFonts w:asciiTheme="minorHAnsi" w:hAnsiTheme="minorHAnsi" w:cstheme="minorHAnsi"/>
          <w:b/>
          <w:sz w:val="22"/>
          <w:szCs w:val="22"/>
          <w:u w:val="single"/>
        </w:rPr>
      </w:pPr>
    </w:p>
    <w:p w14:paraId="5881DC1C" w14:textId="77777777" w:rsidR="009B7A59" w:rsidRPr="00AA08E4" w:rsidRDefault="009B7A59" w:rsidP="009B7A59">
      <w:pPr>
        <w:rPr>
          <w:rFonts w:asciiTheme="minorHAnsi" w:hAnsiTheme="minorHAnsi" w:cstheme="minorHAnsi"/>
          <w:b/>
          <w:sz w:val="22"/>
          <w:szCs w:val="22"/>
          <w:u w:val="single"/>
        </w:rPr>
      </w:pPr>
    </w:p>
    <w:p w14:paraId="08E609FF" w14:textId="77777777" w:rsidR="009B7A59" w:rsidRPr="00AA08E4" w:rsidRDefault="009B7A59" w:rsidP="009B7A59">
      <w:pPr>
        <w:rPr>
          <w:rFonts w:asciiTheme="minorHAnsi" w:hAnsiTheme="minorHAnsi" w:cstheme="minorHAnsi"/>
          <w:b/>
          <w:sz w:val="22"/>
          <w:szCs w:val="22"/>
          <w:u w:val="single"/>
        </w:rPr>
      </w:pPr>
      <w:proofErr w:type="spellStart"/>
      <w:r w:rsidRPr="00AA08E4">
        <w:rPr>
          <w:rFonts w:asciiTheme="minorHAnsi" w:hAnsiTheme="minorHAnsi" w:cstheme="minorHAnsi"/>
          <w:b/>
          <w:sz w:val="22"/>
          <w:szCs w:val="22"/>
          <w:u w:val="single"/>
        </w:rPr>
        <w:t>Etapes</w:t>
      </w:r>
      <w:proofErr w:type="spellEnd"/>
      <w:r w:rsidRPr="00AA08E4">
        <w:rPr>
          <w:rFonts w:asciiTheme="minorHAnsi" w:hAnsiTheme="minorHAnsi" w:cstheme="minorHAnsi"/>
          <w:b/>
          <w:sz w:val="22"/>
          <w:szCs w:val="22"/>
          <w:u w:val="single"/>
        </w:rPr>
        <w:t xml:space="preserve"> de créations et représentations 2018/19 :</w:t>
      </w:r>
    </w:p>
    <w:p w14:paraId="7C1A3DB8" w14:textId="77777777" w:rsidR="009B7A59" w:rsidRPr="00AA08E4" w:rsidRDefault="009B7A59" w:rsidP="009B7A59">
      <w:pPr>
        <w:rPr>
          <w:rFonts w:asciiTheme="minorHAnsi" w:hAnsiTheme="minorHAnsi" w:cstheme="minorHAnsi"/>
          <w:sz w:val="22"/>
          <w:szCs w:val="22"/>
        </w:rPr>
      </w:pPr>
      <w:r w:rsidRPr="00AA08E4">
        <w:rPr>
          <w:rFonts w:asciiTheme="minorHAnsi" w:hAnsiTheme="minorHAnsi" w:cstheme="minorHAnsi"/>
          <w:sz w:val="22"/>
          <w:szCs w:val="22"/>
        </w:rPr>
        <w:t>&gt; Résidence de création pour une première version (« Lucia Anna Livia Joyce ») du 31 mars au 17 avril 2018 au Théâtre de la Reine Blanche (Paris)</w:t>
      </w:r>
    </w:p>
    <w:p w14:paraId="15BEC3FE" w14:textId="77777777" w:rsidR="009B7A59" w:rsidRPr="00AA08E4" w:rsidRDefault="009B7A59" w:rsidP="009B7A59">
      <w:pPr>
        <w:pStyle w:val="NormalWeb"/>
        <w:shd w:val="clear" w:color="auto" w:fill="FFFFFF"/>
        <w:spacing w:before="0" w:after="0"/>
        <w:textAlignment w:val="baseline"/>
        <w:rPr>
          <w:rStyle w:val="lev"/>
          <w:rFonts w:asciiTheme="minorHAnsi" w:hAnsiTheme="minorHAnsi" w:cstheme="minorHAnsi"/>
          <w:b w:val="0"/>
          <w:sz w:val="22"/>
          <w:szCs w:val="22"/>
          <w:bdr w:val="none" w:sz="0" w:space="0" w:color="auto" w:frame="1"/>
        </w:rPr>
      </w:pPr>
      <w:r w:rsidRPr="00AA08E4">
        <w:rPr>
          <w:rStyle w:val="lev"/>
          <w:rFonts w:asciiTheme="minorHAnsi" w:hAnsiTheme="minorHAnsi" w:cstheme="minorHAnsi"/>
          <w:sz w:val="22"/>
          <w:szCs w:val="22"/>
          <w:bdr w:val="none" w:sz="0" w:space="0" w:color="auto" w:frame="1"/>
        </w:rPr>
        <w:t>&gt; Du 17 au 21 avril 2018 à 19h puis du 25 au 28 avril 2018 à 20h45 : 10 représentations au Théâtre de la Reine Blanche</w:t>
      </w:r>
    </w:p>
    <w:p w14:paraId="52719C66" w14:textId="77777777" w:rsidR="009B7A59" w:rsidRPr="00AA08E4" w:rsidRDefault="009B7A59" w:rsidP="009B7A59">
      <w:pPr>
        <w:pStyle w:val="NormalWeb"/>
        <w:shd w:val="clear" w:color="auto" w:fill="FFFFFF"/>
        <w:spacing w:before="0" w:after="0"/>
        <w:textAlignment w:val="baseline"/>
        <w:rPr>
          <w:rStyle w:val="lev"/>
          <w:rFonts w:asciiTheme="minorHAnsi" w:hAnsiTheme="minorHAnsi" w:cstheme="minorHAnsi"/>
          <w:b w:val="0"/>
          <w:sz w:val="22"/>
          <w:szCs w:val="22"/>
          <w:bdr w:val="none" w:sz="0" w:space="0" w:color="auto" w:frame="1"/>
        </w:rPr>
      </w:pPr>
      <w:r w:rsidRPr="00AA08E4">
        <w:rPr>
          <w:rStyle w:val="lev"/>
          <w:rFonts w:asciiTheme="minorHAnsi" w:hAnsiTheme="minorHAnsi" w:cstheme="minorHAnsi"/>
          <w:sz w:val="22"/>
          <w:szCs w:val="22"/>
          <w:bdr w:val="none" w:sz="0" w:space="0" w:color="auto" w:frame="1"/>
        </w:rPr>
        <w:t>&gt; le 25 mai 2018 : représentation au Théâtre Expression 7 (Limoges)</w:t>
      </w:r>
    </w:p>
    <w:p w14:paraId="6B89C693" w14:textId="77777777" w:rsidR="009B7A59" w:rsidRPr="00AA08E4" w:rsidRDefault="009B7A59" w:rsidP="009B7A59">
      <w:pPr>
        <w:pStyle w:val="NormalWeb"/>
        <w:shd w:val="clear" w:color="auto" w:fill="FFFFFF"/>
        <w:spacing w:before="0" w:after="0"/>
        <w:textAlignment w:val="baseline"/>
        <w:rPr>
          <w:rStyle w:val="lev"/>
          <w:rFonts w:asciiTheme="minorHAnsi" w:hAnsiTheme="minorHAnsi" w:cstheme="minorHAnsi"/>
          <w:b w:val="0"/>
          <w:sz w:val="22"/>
          <w:szCs w:val="22"/>
          <w:bdr w:val="none" w:sz="0" w:space="0" w:color="auto" w:frame="1"/>
        </w:rPr>
      </w:pPr>
      <w:r w:rsidRPr="00AA08E4">
        <w:rPr>
          <w:rStyle w:val="lev"/>
          <w:rFonts w:asciiTheme="minorHAnsi" w:hAnsiTheme="minorHAnsi" w:cstheme="minorHAnsi"/>
          <w:sz w:val="22"/>
          <w:szCs w:val="22"/>
          <w:bdr w:val="none" w:sz="0" w:space="0" w:color="auto" w:frame="1"/>
        </w:rPr>
        <w:t>&gt; Du 2 au 7 octobre 2018 : Résidence à DSN – Dieppe Scène Nationale</w:t>
      </w:r>
    </w:p>
    <w:p w14:paraId="1F93E739" w14:textId="77777777" w:rsidR="009B7A59" w:rsidRPr="00AA08E4" w:rsidRDefault="009B7A59" w:rsidP="009B7A59">
      <w:pPr>
        <w:pStyle w:val="NormalWeb"/>
        <w:shd w:val="clear" w:color="auto" w:fill="FFFFFF"/>
        <w:spacing w:before="0" w:after="0"/>
        <w:textAlignment w:val="baseline"/>
        <w:rPr>
          <w:rFonts w:asciiTheme="minorHAnsi" w:hAnsiTheme="minorHAnsi" w:cstheme="minorHAnsi"/>
          <w:b/>
          <w:sz w:val="22"/>
          <w:szCs w:val="22"/>
        </w:rPr>
      </w:pPr>
      <w:r w:rsidRPr="00AA08E4">
        <w:rPr>
          <w:rStyle w:val="lev"/>
          <w:rFonts w:asciiTheme="minorHAnsi" w:hAnsiTheme="minorHAnsi" w:cstheme="minorHAnsi"/>
          <w:sz w:val="22"/>
          <w:szCs w:val="22"/>
          <w:bdr w:val="none" w:sz="0" w:space="0" w:color="auto" w:frame="1"/>
        </w:rPr>
        <w:t>&gt; Du 26 novembre au 1</w:t>
      </w:r>
      <w:r w:rsidRPr="00AA08E4">
        <w:rPr>
          <w:rStyle w:val="lev"/>
          <w:rFonts w:asciiTheme="minorHAnsi" w:hAnsiTheme="minorHAnsi" w:cstheme="minorHAnsi"/>
          <w:sz w:val="22"/>
          <w:szCs w:val="22"/>
          <w:bdr w:val="none" w:sz="0" w:space="0" w:color="auto" w:frame="1"/>
          <w:vertAlign w:val="superscript"/>
        </w:rPr>
        <w:t>er</w:t>
      </w:r>
      <w:r w:rsidRPr="00AA08E4">
        <w:rPr>
          <w:rStyle w:val="lev"/>
          <w:rFonts w:asciiTheme="minorHAnsi" w:hAnsiTheme="minorHAnsi" w:cstheme="minorHAnsi"/>
          <w:sz w:val="22"/>
          <w:szCs w:val="22"/>
          <w:bdr w:val="none" w:sz="0" w:space="0" w:color="auto" w:frame="1"/>
        </w:rPr>
        <w:t xml:space="preserve"> décembre 2018 : Résidence au Liberté – Scène nationale de Toulon</w:t>
      </w:r>
      <w:r w:rsidRPr="00AA08E4">
        <w:rPr>
          <w:rStyle w:val="lev"/>
          <w:rFonts w:asciiTheme="minorHAnsi" w:hAnsiTheme="minorHAnsi" w:cstheme="minorHAnsi"/>
          <w:sz w:val="22"/>
          <w:szCs w:val="22"/>
          <w:bdr w:val="none" w:sz="0" w:space="0" w:color="auto" w:frame="1"/>
        </w:rPr>
        <w:br/>
        <w:t xml:space="preserve">&gt; Du 3 au 17 décembre 2018 : Résidence de création à la Rose des vents – Villeneuve d’Ascq </w:t>
      </w:r>
    </w:p>
    <w:p w14:paraId="081A25E4" w14:textId="77777777" w:rsidR="009B7A59" w:rsidRPr="00AA08E4" w:rsidRDefault="009B7A59" w:rsidP="009B7A59">
      <w:pPr>
        <w:rPr>
          <w:rFonts w:asciiTheme="minorHAnsi" w:hAnsiTheme="minorHAnsi" w:cstheme="minorHAnsi"/>
          <w:sz w:val="22"/>
          <w:szCs w:val="22"/>
        </w:rPr>
      </w:pPr>
      <w:r w:rsidRPr="00AA08E4">
        <w:rPr>
          <w:rStyle w:val="lev"/>
          <w:rFonts w:asciiTheme="minorHAnsi" w:hAnsiTheme="minorHAnsi" w:cstheme="minorHAnsi"/>
          <w:sz w:val="22"/>
          <w:szCs w:val="22"/>
          <w:bdr w:val="none" w:sz="0" w:space="0" w:color="auto" w:frame="1"/>
        </w:rPr>
        <w:t>&gt; Du 18 au 21 décembre 2018 : 4 représentations à la Rose des vents – Villeneuve d’Ascq</w:t>
      </w:r>
      <w:r w:rsidRPr="00AA08E4">
        <w:rPr>
          <w:rStyle w:val="lev"/>
          <w:rFonts w:asciiTheme="minorHAnsi" w:hAnsiTheme="minorHAnsi" w:cstheme="minorHAnsi"/>
          <w:sz w:val="22"/>
          <w:szCs w:val="22"/>
          <w:bdr w:val="none" w:sz="0" w:space="0" w:color="auto" w:frame="1"/>
        </w:rPr>
        <w:br/>
      </w:r>
      <w:r w:rsidRPr="00AA08E4">
        <w:rPr>
          <w:rFonts w:asciiTheme="minorHAnsi" w:hAnsiTheme="minorHAnsi" w:cstheme="minorHAnsi"/>
          <w:sz w:val="22"/>
          <w:szCs w:val="22"/>
        </w:rPr>
        <w:t xml:space="preserve">&gt; Le 3 août 2019 : </w:t>
      </w:r>
      <w:proofErr w:type="spellStart"/>
      <w:r w:rsidRPr="00AA08E4">
        <w:rPr>
          <w:rFonts w:asciiTheme="minorHAnsi" w:hAnsiTheme="minorHAnsi" w:cstheme="minorHAnsi"/>
          <w:sz w:val="22"/>
          <w:szCs w:val="22"/>
        </w:rPr>
        <w:t>Plato</w:t>
      </w:r>
      <w:proofErr w:type="spellEnd"/>
      <w:r w:rsidRPr="00AA08E4">
        <w:rPr>
          <w:rFonts w:asciiTheme="minorHAnsi" w:hAnsiTheme="minorHAnsi" w:cstheme="minorHAnsi"/>
          <w:sz w:val="22"/>
          <w:szCs w:val="22"/>
        </w:rPr>
        <w:t xml:space="preserve"> 7 (Montselgues – 07)</w:t>
      </w:r>
    </w:p>
    <w:p w14:paraId="6E2C476F" w14:textId="77777777" w:rsidR="009B7A59" w:rsidRPr="00AA08E4" w:rsidRDefault="009B7A59" w:rsidP="009B7A59">
      <w:pPr>
        <w:rPr>
          <w:rFonts w:asciiTheme="minorHAnsi" w:hAnsiTheme="minorHAnsi" w:cstheme="minorHAnsi"/>
          <w:sz w:val="22"/>
          <w:szCs w:val="22"/>
        </w:rPr>
      </w:pPr>
      <w:r w:rsidRPr="00AA08E4">
        <w:rPr>
          <w:rStyle w:val="lev"/>
          <w:rFonts w:asciiTheme="minorHAnsi" w:hAnsiTheme="minorHAnsi" w:cstheme="minorHAnsi"/>
          <w:sz w:val="21"/>
          <w:szCs w:val="21"/>
          <w:bdr w:val="none" w:sz="0" w:space="0" w:color="auto" w:frame="1"/>
        </w:rPr>
        <w:t xml:space="preserve"> </w:t>
      </w:r>
      <w:r w:rsidRPr="00AA08E4">
        <w:rPr>
          <w:rFonts w:asciiTheme="minorHAnsi" w:hAnsiTheme="minorHAnsi" w:cstheme="minorHAnsi"/>
          <w:sz w:val="22"/>
          <w:szCs w:val="22"/>
        </w:rPr>
        <w:t>&gt; Le 12 décembre 2019 : Dieppe Scène Nationale</w:t>
      </w:r>
    </w:p>
    <w:p w14:paraId="33BD6297" w14:textId="77777777" w:rsidR="009B7A59" w:rsidRPr="00AA08E4" w:rsidRDefault="009B7A59" w:rsidP="009B7A59">
      <w:pPr>
        <w:pStyle w:val="NormalWeb"/>
        <w:shd w:val="clear" w:color="auto" w:fill="FFFFFF"/>
        <w:spacing w:before="0" w:after="0"/>
        <w:textAlignment w:val="baseline"/>
        <w:rPr>
          <w:rStyle w:val="lev"/>
          <w:rFonts w:asciiTheme="minorHAnsi" w:hAnsiTheme="minorHAnsi" w:cstheme="minorHAnsi"/>
          <w:b w:val="0"/>
          <w:sz w:val="21"/>
          <w:szCs w:val="21"/>
          <w:bdr w:val="none" w:sz="0" w:space="0" w:color="auto" w:frame="1"/>
        </w:rPr>
      </w:pPr>
    </w:p>
    <w:p w14:paraId="037BF8AD" w14:textId="77777777" w:rsidR="009B7A59" w:rsidRPr="00AA08E4" w:rsidRDefault="009B7A59" w:rsidP="009B7A59">
      <w:pPr>
        <w:rPr>
          <w:rFonts w:asciiTheme="minorHAnsi" w:hAnsiTheme="minorHAnsi" w:cstheme="minorHAnsi"/>
          <w:sz w:val="22"/>
          <w:szCs w:val="22"/>
        </w:rPr>
      </w:pPr>
    </w:p>
    <w:p w14:paraId="45FFB2B4" w14:textId="77777777" w:rsidR="009B7A59" w:rsidRPr="00AA08E4" w:rsidRDefault="009B7A59" w:rsidP="009B7A59">
      <w:pPr>
        <w:rPr>
          <w:rFonts w:asciiTheme="minorHAnsi" w:hAnsiTheme="minorHAnsi" w:cstheme="minorHAnsi"/>
          <w:b/>
          <w:sz w:val="22"/>
          <w:szCs w:val="22"/>
          <w:u w:val="single"/>
        </w:rPr>
      </w:pPr>
      <w:r w:rsidRPr="00AA08E4">
        <w:rPr>
          <w:rFonts w:asciiTheme="minorHAnsi" w:hAnsiTheme="minorHAnsi" w:cstheme="minorHAnsi"/>
          <w:b/>
          <w:sz w:val="22"/>
          <w:szCs w:val="22"/>
          <w:u w:val="single"/>
        </w:rPr>
        <w:t>Diffusion 2020-2024</w:t>
      </w:r>
    </w:p>
    <w:p w14:paraId="7D778385" w14:textId="77777777" w:rsidR="009B7A59" w:rsidRPr="00AA08E4" w:rsidRDefault="009B7A59" w:rsidP="009B7A59">
      <w:pPr>
        <w:rPr>
          <w:rFonts w:asciiTheme="minorHAnsi" w:hAnsiTheme="minorHAnsi" w:cstheme="minorHAnsi"/>
          <w:sz w:val="22"/>
          <w:szCs w:val="22"/>
        </w:rPr>
      </w:pPr>
      <w:r w:rsidRPr="00AA08E4">
        <w:rPr>
          <w:rFonts w:asciiTheme="minorHAnsi" w:hAnsiTheme="minorHAnsi" w:cstheme="minorHAnsi"/>
          <w:sz w:val="22"/>
          <w:szCs w:val="22"/>
        </w:rPr>
        <w:t xml:space="preserve">&gt; Les 28 et 29 janvier 2020 : Domaine de </w:t>
      </w:r>
      <w:proofErr w:type="spellStart"/>
      <w:r w:rsidRPr="00AA08E4">
        <w:rPr>
          <w:rFonts w:asciiTheme="minorHAnsi" w:hAnsiTheme="minorHAnsi" w:cstheme="minorHAnsi"/>
          <w:sz w:val="22"/>
          <w:szCs w:val="22"/>
        </w:rPr>
        <w:t>Bayssan</w:t>
      </w:r>
      <w:proofErr w:type="spellEnd"/>
      <w:r w:rsidRPr="00AA08E4">
        <w:rPr>
          <w:rFonts w:asciiTheme="minorHAnsi" w:hAnsiTheme="minorHAnsi" w:cstheme="minorHAnsi"/>
          <w:sz w:val="22"/>
          <w:szCs w:val="22"/>
        </w:rPr>
        <w:t xml:space="preserve"> / Hérault Culture (Béziers)</w:t>
      </w:r>
    </w:p>
    <w:p w14:paraId="6CFD873D" w14:textId="77777777" w:rsidR="009B7A59" w:rsidRPr="00AA08E4" w:rsidRDefault="009B7A59" w:rsidP="009B7A59">
      <w:pPr>
        <w:pStyle w:val="NormalWeb"/>
        <w:shd w:val="clear" w:color="auto" w:fill="FFFFFF"/>
        <w:spacing w:before="0" w:after="0"/>
        <w:textAlignment w:val="baseline"/>
        <w:rPr>
          <w:rStyle w:val="lev"/>
          <w:rFonts w:asciiTheme="minorHAnsi" w:hAnsiTheme="minorHAnsi" w:cstheme="minorHAnsi"/>
          <w:b w:val="0"/>
          <w:i/>
          <w:iCs/>
          <w:sz w:val="22"/>
          <w:szCs w:val="22"/>
          <w:bdr w:val="none" w:sz="0" w:space="0" w:color="auto" w:frame="1"/>
        </w:rPr>
      </w:pPr>
      <w:r w:rsidRPr="00AA08E4">
        <w:rPr>
          <w:rStyle w:val="lev"/>
          <w:rFonts w:asciiTheme="minorHAnsi" w:hAnsiTheme="minorHAnsi" w:cstheme="minorHAnsi"/>
          <w:sz w:val="22"/>
          <w:szCs w:val="22"/>
          <w:bdr w:val="none" w:sz="0" w:space="0" w:color="auto" w:frame="1"/>
        </w:rPr>
        <w:t>&gt; Du 3 au 15 février 2020 : Théâtre de l’</w:t>
      </w:r>
      <w:proofErr w:type="spellStart"/>
      <w:r w:rsidRPr="00AA08E4">
        <w:rPr>
          <w:rStyle w:val="lev"/>
          <w:rFonts w:asciiTheme="minorHAnsi" w:hAnsiTheme="minorHAnsi" w:cstheme="minorHAnsi"/>
          <w:sz w:val="22"/>
          <w:szCs w:val="22"/>
          <w:bdr w:val="none" w:sz="0" w:space="0" w:color="auto" w:frame="1"/>
        </w:rPr>
        <w:t>Elysée</w:t>
      </w:r>
      <w:proofErr w:type="spellEnd"/>
      <w:r w:rsidRPr="00AA08E4">
        <w:rPr>
          <w:rStyle w:val="lev"/>
          <w:rFonts w:asciiTheme="minorHAnsi" w:hAnsiTheme="minorHAnsi" w:cstheme="minorHAnsi"/>
          <w:sz w:val="22"/>
          <w:szCs w:val="22"/>
          <w:bdr w:val="none" w:sz="0" w:space="0" w:color="auto" w:frame="1"/>
        </w:rPr>
        <w:t xml:space="preserve"> (Lyon) – 7 représentations</w:t>
      </w:r>
      <w:r w:rsidRPr="00AA08E4">
        <w:rPr>
          <w:rStyle w:val="lev"/>
          <w:rFonts w:asciiTheme="minorHAnsi" w:hAnsiTheme="minorHAnsi" w:cstheme="minorHAnsi"/>
          <w:sz w:val="22"/>
          <w:szCs w:val="22"/>
          <w:bdr w:val="none" w:sz="0" w:space="0" w:color="auto" w:frame="1"/>
        </w:rPr>
        <w:br/>
      </w:r>
      <w:r w:rsidRPr="00AA08E4">
        <w:rPr>
          <w:rStyle w:val="lev"/>
          <w:rFonts w:asciiTheme="minorHAnsi" w:hAnsiTheme="minorHAnsi" w:cstheme="minorHAnsi"/>
          <w:i/>
          <w:iCs/>
          <w:sz w:val="22"/>
          <w:szCs w:val="22"/>
          <w:bdr w:val="none" w:sz="0" w:space="0" w:color="auto" w:frame="1"/>
        </w:rPr>
        <w:t>&gt; les 24 et 25 avril 2020 : Théâtre Berthelot (Montreuil) – ANNULE CAUSE COVID</w:t>
      </w:r>
    </w:p>
    <w:p w14:paraId="553A2E03" w14:textId="77777777" w:rsidR="009B7A59" w:rsidRPr="00AA08E4" w:rsidRDefault="009B7A59" w:rsidP="009B7A59">
      <w:pPr>
        <w:pStyle w:val="NormalWeb"/>
        <w:shd w:val="clear" w:color="auto" w:fill="FFFFFF"/>
        <w:spacing w:before="0" w:after="0"/>
        <w:textAlignment w:val="baseline"/>
        <w:rPr>
          <w:rStyle w:val="lev"/>
          <w:rFonts w:asciiTheme="minorHAnsi" w:hAnsiTheme="minorHAnsi" w:cstheme="minorHAnsi"/>
          <w:b w:val="0"/>
          <w:sz w:val="22"/>
          <w:szCs w:val="22"/>
          <w:bdr w:val="none" w:sz="0" w:space="0" w:color="auto" w:frame="1"/>
        </w:rPr>
      </w:pPr>
      <w:r w:rsidRPr="00AA08E4">
        <w:rPr>
          <w:rStyle w:val="lev"/>
          <w:rFonts w:asciiTheme="minorHAnsi" w:hAnsiTheme="minorHAnsi" w:cstheme="minorHAnsi"/>
          <w:i/>
          <w:iCs/>
          <w:sz w:val="22"/>
          <w:szCs w:val="22"/>
          <w:bdr w:val="none" w:sz="0" w:space="0" w:color="auto" w:frame="1"/>
        </w:rPr>
        <w:t xml:space="preserve">&gt; </w:t>
      </w:r>
      <w:proofErr w:type="gramStart"/>
      <w:r w:rsidRPr="00AA08E4">
        <w:rPr>
          <w:rStyle w:val="lev"/>
          <w:rFonts w:asciiTheme="minorHAnsi" w:hAnsiTheme="minorHAnsi" w:cstheme="minorHAnsi"/>
          <w:i/>
          <w:iCs/>
          <w:sz w:val="22"/>
          <w:szCs w:val="22"/>
          <w:bdr w:val="none" w:sz="0" w:space="0" w:color="auto" w:frame="1"/>
        </w:rPr>
        <w:t>Juillet</w:t>
      </w:r>
      <w:proofErr w:type="gramEnd"/>
      <w:r w:rsidRPr="00AA08E4">
        <w:rPr>
          <w:rStyle w:val="lev"/>
          <w:rFonts w:asciiTheme="minorHAnsi" w:hAnsiTheme="minorHAnsi" w:cstheme="minorHAnsi"/>
          <w:i/>
          <w:iCs/>
          <w:sz w:val="22"/>
          <w:szCs w:val="22"/>
          <w:bdr w:val="none" w:sz="0" w:space="0" w:color="auto" w:frame="1"/>
        </w:rPr>
        <w:t xml:space="preserve"> 2020 : Festival d’Avignon off (ARTEPHILE) – ANNULE CAUSE COVID</w:t>
      </w:r>
      <w:r w:rsidRPr="00AA08E4">
        <w:rPr>
          <w:rStyle w:val="lev"/>
          <w:rFonts w:asciiTheme="minorHAnsi" w:hAnsiTheme="minorHAnsi" w:cstheme="minorHAnsi"/>
          <w:i/>
          <w:iCs/>
          <w:sz w:val="22"/>
          <w:szCs w:val="22"/>
          <w:bdr w:val="none" w:sz="0" w:space="0" w:color="auto" w:frame="1"/>
        </w:rPr>
        <w:br/>
      </w:r>
      <w:r w:rsidRPr="00AA08E4">
        <w:rPr>
          <w:rStyle w:val="lev"/>
          <w:rFonts w:asciiTheme="minorHAnsi" w:hAnsiTheme="minorHAnsi" w:cstheme="minorHAnsi"/>
          <w:sz w:val="22"/>
          <w:szCs w:val="22"/>
          <w:bdr w:val="none" w:sz="0" w:space="0" w:color="auto" w:frame="1"/>
        </w:rPr>
        <w:t xml:space="preserve">&gt; Du 14 au 18 juillet 2020 : Paris </w:t>
      </w:r>
      <w:proofErr w:type="spellStart"/>
      <w:r w:rsidRPr="00AA08E4">
        <w:rPr>
          <w:rStyle w:val="lev"/>
          <w:rFonts w:asciiTheme="minorHAnsi" w:hAnsiTheme="minorHAnsi" w:cstheme="minorHAnsi"/>
          <w:sz w:val="22"/>
          <w:szCs w:val="22"/>
          <w:bdr w:val="none" w:sz="0" w:space="0" w:color="auto" w:frame="1"/>
        </w:rPr>
        <w:t>Offestival</w:t>
      </w:r>
      <w:proofErr w:type="spellEnd"/>
      <w:r w:rsidRPr="00AA08E4">
        <w:rPr>
          <w:rStyle w:val="lev"/>
          <w:rFonts w:asciiTheme="minorHAnsi" w:hAnsiTheme="minorHAnsi" w:cstheme="minorHAnsi"/>
          <w:sz w:val="22"/>
          <w:szCs w:val="22"/>
          <w:bdr w:val="none" w:sz="0" w:space="0" w:color="auto" w:frame="1"/>
        </w:rPr>
        <w:t xml:space="preserve"> – Théâtre 14 (Paris)</w:t>
      </w:r>
    </w:p>
    <w:p w14:paraId="340416DC" w14:textId="77777777" w:rsidR="009B7A59" w:rsidRPr="00AA08E4" w:rsidRDefault="009B7A59" w:rsidP="009B7A59">
      <w:pPr>
        <w:pStyle w:val="NormalWeb"/>
        <w:shd w:val="clear" w:color="auto" w:fill="FFFFFF"/>
        <w:spacing w:before="0" w:after="0"/>
        <w:textAlignment w:val="baseline"/>
        <w:rPr>
          <w:rStyle w:val="lev"/>
          <w:rFonts w:asciiTheme="minorHAnsi" w:hAnsiTheme="minorHAnsi" w:cstheme="minorHAnsi"/>
          <w:b w:val="0"/>
          <w:sz w:val="22"/>
          <w:szCs w:val="22"/>
          <w:bdr w:val="none" w:sz="0" w:space="0" w:color="auto" w:frame="1"/>
        </w:rPr>
      </w:pPr>
      <w:r w:rsidRPr="00AA08E4">
        <w:rPr>
          <w:rStyle w:val="lev"/>
          <w:rFonts w:asciiTheme="minorHAnsi" w:hAnsiTheme="minorHAnsi" w:cstheme="minorHAnsi"/>
          <w:sz w:val="22"/>
          <w:szCs w:val="22"/>
          <w:bdr w:val="none" w:sz="0" w:space="0" w:color="auto" w:frame="1"/>
        </w:rPr>
        <w:t>&gt; Le 5 avril 2022 : Les Scènes du Jura, scène nationale – Lons le Saunier</w:t>
      </w:r>
    </w:p>
    <w:p w14:paraId="1BEDD3BC" w14:textId="77777777" w:rsidR="009B7A59" w:rsidRPr="00AA08E4" w:rsidRDefault="009B7A59" w:rsidP="009B7A59">
      <w:pPr>
        <w:pStyle w:val="NormalWeb"/>
        <w:shd w:val="clear" w:color="auto" w:fill="FFFFFF"/>
        <w:spacing w:before="0" w:after="0"/>
        <w:textAlignment w:val="baseline"/>
        <w:rPr>
          <w:rStyle w:val="lev"/>
          <w:rFonts w:asciiTheme="minorHAnsi" w:hAnsiTheme="minorHAnsi" w:cstheme="minorHAnsi"/>
          <w:b w:val="0"/>
          <w:sz w:val="22"/>
          <w:szCs w:val="22"/>
          <w:bdr w:val="none" w:sz="0" w:space="0" w:color="auto" w:frame="1"/>
        </w:rPr>
      </w:pPr>
      <w:r w:rsidRPr="00AA08E4">
        <w:rPr>
          <w:rStyle w:val="lev"/>
          <w:rFonts w:asciiTheme="minorHAnsi" w:hAnsiTheme="minorHAnsi" w:cstheme="minorHAnsi"/>
          <w:sz w:val="22"/>
          <w:szCs w:val="22"/>
          <w:bdr w:val="none" w:sz="0" w:space="0" w:color="auto" w:frame="1"/>
        </w:rPr>
        <w:t xml:space="preserve">&gt; Du 7 au 16 Juillet 2022 : Festival d’Avignon off – Théâtre </w:t>
      </w:r>
      <w:proofErr w:type="spellStart"/>
      <w:r w:rsidRPr="00AA08E4">
        <w:rPr>
          <w:rStyle w:val="lev"/>
          <w:rFonts w:asciiTheme="minorHAnsi" w:hAnsiTheme="minorHAnsi" w:cstheme="minorHAnsi"/>
          <w:sz w:val="22"/>
          <w:szCs w:val="22"/>
          <w:bdr w:val="none" w:sz="0" w:space="0" w:color="auto" w:frame="1"/>
        </w:rPr>
        <w:t>Artéphile</w:t>
      </w:r>
      <w:proofErr w:type="spellEnd"/>
      <w:r w:rsidRPr="00AA08E4">
        <w:rPr>
          <w:rStyle w:val="lev"/>
          <w:rFonts w:asciiTheme="minorHAnsi" w:hAnsiTheme="minorHAnsi" w:cstheme="minorHAnsi"/>
          <w:sz w:val="22"/>
          <w:szCs w:val="22"/>
          <w:bdr w:val="none" w:sz="0" w:space="0" w:color="auto" w:frame="1"/>
        </w:rPr>
        <w:br/>
        <w:t xml:space="preserve">&gt; Le 25 juillet 2022 : </w:t>
      </w:r>
      <w:proofErr w:type="spellStart"/>
      <w:r w:rsidRPr="00AA08E4">
        <w:rPr>
          <w:rStyle w:val="lev"/>
          <w:rFonts w:asciiTheme="minorHAnsi" w:hAnsiTheme="minorHAnsi" w:cstheme="minorHAnsi"/>
          <w:sz w:val="22"/>
          <w:szCs w:val="22"/>
          <w:bdr w:val="none" w:sz="0" w:space="0" w:color="auto" w:frame="1"/>
        </w:rPr>
        <w:t>Eglise</w:t>
      </w:r>
      <w:proofErr w:type="spellEnd"/>
      <w:r w:rsidRPr="00AA08E4">
        <w:rPr>
          <w:rStyle w:val="lev"/>
          <w:rFonts w:asciiTheme="minorHAnsi" w:hAnsiTheme="minorHAnsi" w:cstheme="minorHAnsi"/>
          <w:sz w:val="22"/>
          <w:szCs w:val="22"/>
          <w:bdr w:val="none" w:sz="0" w:space="0" w:color="auto" w:frame="1"/>
        </w:rPr>
        <w:t xml:space="preserve"> des Célestins – Festival d’Avignon IN </w:t>
      </w:r>
    </w:p>
    <w:p w14:paraId="0DE096A9" w14:textId="77777777" w:rsidR="009B7A59" w:rsidRPr="00AA08E4" w:rsidRDefault="009B7A59" w:rsidP="009B7A59">
      <w:pPr>
        <w:rPr>
          <w:rFonts w:asciiTheme="minorHAnsi" w:hAnsiTheme="minorHAnsi" w:cstheme="minorHAnsi"/>
          <w:bCs/>
          <w:sz w:val="22"/>
          <w:szCs w:val="22"/>
        </w:rPr>
      </w:pPr>
      <w:r w:rsidRPr="00AA08E4">
        <w:rPr>
          <w:rFonts w:asciiTheme="minorHAnsi" w:hAnsiTheme="minorHAnsi" w:cstheme="minorHAnsi"/>
          <w:bCs/>
          <w:sz w:val="22"/>
          <w:szCs w:val="22"/>
        </w:rPr>
        <w:t>&gt; Le 31 octobre 2022 : Théâtre de l’Escabeau (Briare)</w:t>
      </w:r>
      <w:r w:rsidRPr="00AA08E4">
        <w:rPr>
          <w:rFonts w:asciiTheme="minorHAnsi" w:hAnsiTheme="minorHAnsi" w:cstheme="minorHAnsi"/>
          <w:bCs/>
          <w:sz w:val="22"/>
          <w:szCs w:val="22"/>
        </w:rPr>
        <w:br/>
        <w:t>&gt; Les 15 et 16 mars 2024 : La Station Théâtre - Rennes</w:t>
      </w:r>
      <w:r w:rsidRPr="00AA08E4">
        <w:rPr>
          <w:rFonts w:asciiTheme="minorHAnsi" w:hAnsiTheme="minorHAnsi" w:cstheme="minorHAnsi"/>
          <w:bCs/>
          <w:sz w:val="22"/>
          <w:szCs w:val="22"/>
        </w:rPr>
        <w:br/>
        <w:t xml:space="preserve">&gt; Du 23 au 25 mai 2024 : Théâtre </w:t>
      </w:r>
      <w:proofErr w:type="spellStart"/>
      <w:r w:rsidRPr="00AA08E4">
        <w:rPr>
          <w:rFonts w:asciiTheme="minorHAnsi" w:hAnsiTheme="minorHAnsi" w:cstheme="minorHAnsi"/>
          <w:bCs/>
          <w:sz w:val="22"/>
          <w:szCs w:val="22"/>
        </w:rPr>
        <w:t>Kokolampoe</w:t>
      </w:r>
      <w:proofErr w:type="spellEnd"/>
      <w:r w:rsidRPr="00AA08E4">
        <w:rPr>
          <w:rFonts w:asciiTheme="minorHAnsi" w:hAnsiTheme="minorHAnsi" w:cstheme="minorHAnsi"/>
          <w:bCs/>
          <w:sz w:val="22"/>
          <w:szCs w:val="22"/>
        </w:rPr>
        <w:t xml:space="preserve"> - Centre Dramatique (Camp de la Transportation / Saint Laurent du Maroni – Guyane française)</w:t>
      </w:r>
      <w:r w:rsidRPr="00AA08E4">
        <w:rPr>
          <w:rFonts w:asciiTheme="minorHAnsi" w:hAnsiTheme="minorHAnsi" w:cstheme="minorHAnsi"/>
          <w:bCs/>
          <w:sz w:val="22"/>
          <w:szCs w:val="22"/>
        </w:rPr>
        <w:br/>
      </w:r>
    </w:p>
    <w:p w14:paraId="7C00902E" w14:textId="77777777" w:rsidR="009B7A59" w:rsidRPr="00AA08E4" w:rsidRDefault="009B7A59" w:rsidP="009B7A59">
      <w:pPr>
        <w:rPr>
          <w:rFonts w:asciiTheme="minorHAnsi" w:hAnsiTheme="minorHAnsi" w:cstheme="minorHAnsi"/>
          <w:bCs/>
          <w:i/>
          <w:iCs/>
          <w:sz w:val="22"/>
          <w:szCs w:val="22"/>
        </w:rPr>
      </w:pPr>
    </w:p>
    <w:p w14:paraId="3CA83D28" w14:textId="77777777" w:rsidR="009B7A59" w:rsidRPr="00AA08E4" w:rsidRDefault="009B7A59" w:rsidP="009B7A59">
      <w:pPr>
        <w:rPr>
          <w:rFonts w:asciiTheme="minorHAnsi" w:hAnsiTheme="minorHAnsi" w:cstheme="minorHAnsi"/>
          <w:bCs/>
          <w:i/>
          <w:iCs/>
          <w:sz w:val="22"/>
          <w:szCs w:val="22"/>
        </w:rPr>
      </w:pPr>
    </w:p>
    <w:p w14:paraId="1D3EF888" w14:textId="77777777" w:rsidR="009B7A59" w:rsidRPr="00AA08E4" w:rsidRDefault="009B7A59" w:rsidP="009B7A59">
      <w:pPr>
        <w:rPr>
          <w:rFonts w:asciiTheme="minorHAnsi" w:hAnsiTheme="minorHAnsi" w:cstheme="minorHAnsi"/>
          <w:bCs/>
          <w:i/>
          <w:iCs/>
          <w:sz w:val="22"/>
          <w:szCs w:val="22"/>
        </w:rPr>
      </w:pPr>
      <w:r w:rsidRPr="00AA08E4">
        <w:rPr>
          <w:rFonts w:asciiTheme="minorHAnsi" w:hAnsiTheme="minorHAnsi" w:cstheme="minorHAnsi"/>
          <w:bCs/>
          <w:i/>
          <w:iCs/>
          <w:noProof/>
          <w:sz w:val="22"/>
          <w:szCs w:val="22"/>
        </w:rPr>
        <w:lastRenderedPageBreak/>
        <w:drawing>
          <wp:inline distT="0" distB="0" distL="0" distR="0" wp14:anchorId="0C7FBCDE" wp14:editId="06D90167">
            <wp:extent cx="5913120" cy="3939540"/>
            <wp:effectExtent l="0" t="0" r="0" b="3810"/>
            <wp:docPr id="53" name="Image 53" descr="Une image contenant Visage humain, personne, habits,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Visage humain, personne, habits, sol&#10;&#10;Le contenu généré par l’IA peut être incorrect."/>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5913120" cy="3939540"/>
                    </a:xfrm>
                    <a:prstGeom prst="rect">
                      <a:avLst/>
                    </a:prstGeom>
                    <a:noFill/>
                    <a:ln>
                      <a:noFill/>
                    </a:ln>
                  </pic:spPr>
                </pic:pic>
              </a:graphicData>
            </a:graphic>
          </wp:inline>
        </w:drawing>
      </w:r>
    </w:p>
    <w:p w14:paraId="13D13A72" w14:textId="77777777" w:rsidR="009B7A59" w:rsidRPr="00AA08E4" w:rsidRDefault="009B7A59" w:rsidP="009B7A59">
      <w:pPr>
        <w:rPr>
          <w:rFonts w:asciiTheme="minorHAnsi" w:hAnsiTheme="minorHAnsi" w:cstheme="minorHAnsi"/>
          <w:bCs/>
          <w:sz w:val="18"/>
          <w:szCs w:val="14"/>
        </w:rPr>
      </w:pPr>
      <w:r w:rsidRPr="00AA08E4">
        <w:rPr>
          <w:rFonts w:asciiTheme="minorHAnsi" w:hAnsiTheme="minorHAnsi" w:cstheme="minorHAnsi"/>
          <w:bCs/>
          <w:sz w:val="18"/>
          <w:szCs w:val="14"/>
        </w:rPr>
        <w:t xml:space="preserve">© Christophe Raynaud De Lage – </w:t>
      </w:r>
      <w:proofErr w:type="spellStart"/>
      <w:r w:rsidRPr="00AA08E4">
        <w:rPr>
          <w:rFonts w:asciiTheme="minorHAnsi" w:hAnsiTheme="minorHAnsi" w:cstheme="minorHAnsi"/>
          <w:bCs/>
          <w:sz w:val="18"/>
          <w:szCs w:val="14"/>
        </w:rPr>
        <w:t>Eglise</w:t>
      </w:r>
      <w:proofErr w:type="spellEnd"/>
      <w:r w:rsidRPr="00AA08E4">
        <w:rPr>
          <w:rFonts w:asciiTheme="minorHAnsi" w:hAnsiTheme="minorHAnsi" w:cstheme="minorHAnsi"/>
          <w:bCs/>
          <w:sz w:val="18"/>
          <w:szCs w:val="14"/>
        </w:rPr>
        <w:t xml:space="preserve"> des Célestins -Avignon 2022 </w:t>
      </w:r>
    </w:p>
    <w:p w14:paraId="5CBBF45D" w14:textId="77777777" w:rsidR="009B7A59" w:rsidRPr="00AA08E4" w:rsidRDefault="009B7A59" w:rsidP="009B7A59">
      <w:pPr>
        <w:rPr>
          <w:rFonts w:asciiTheme="minorHAnsi" w:hAnsiTheme="minorHAnsi" w:cstheme="minorHAnsi"/>
          <w:bCs/>
          <w:sz w:val="20"/>
          <w:szCs w:val="16"/>
        </w:rPr>
      </w:pPr>
    </w:p>
    <w:p w14:paraId="319A8288" w14:textId="77777777" w:rsidR="009B7A59" w:rsidRPr="00AA08E4" w:rsidRDefault="009B7A59" w:rsidP="009B7A59">
      <w:pPr>
        <w:rPr>
          <w:rFonts w:asciiTheme="minorHAnsi" w:hAnsiTheme="minorHAnsi" w:cstheme="minorHAnsi"/>
          <w:bCs/>
          <w:sz w:val="20"/>
          <w:szCs w:val="16"/>
        </w:rPr>
      </w:pPr>
    </w:p>
    <w:p w14:paraId="0F8E60B8" w14:textId="77777777" w:rsidR="009B7A59" w:rsidRPr="00AA08E4" w:rsidRDefault="009B7A59" w:rsidP="009B7A59">
      <w:pPr>
        <w:rPr>
          <w:rFonts w:asciiTheme="minorHAnsi" w:hAnsiTheme="minorHAnsi" w:cstheme="minorHAnsi"/>
          <w:bCs/>
          <w:sz w:val="20"/>
          <w:szCs w:val="16"/>
        </w:rPr>
      </w:pPr>
    </w:p>
    <w:p w14:paraId="642126FE" w14:textId="77777777" w:rsidR="009B7A59" w:rsidRPr="00AA08E4" w:rsidRDefault="009B7A59" w:rsidP="009B7A59">
      <w:pPr>
        <w:rPr>
          <w:rFonts w:asciiTheme="minorHAnsi" w:hAnsiTheme="minorHAnsi" w:cstheme="minorHAnsi"/>
          <w:bCs/>
          <w:sz w:val="20"/>
          <w:szCs w:val="16"/>
        </w:rPr>
      </w:pPr>
    </w:p>
    <w:p w14:paraId="66E1C84B" w14:textId="77777777" w:rsidR="009B7A59" w:rsidRPr="00AA08E4" w:rsidRDefault="009B7A59" w:rsidP="009B7A59">
      <w:pPr>
        <w:rPr>
          <w:rFonts w:asciiTheme="minorHAnsi" w:hAnsiTheme="minorHAnsi" w:cstheme="minorHAnsi"/>
          <w:bCs/>
          <w:sz w:val="20"/>
          <w:szCs w:val="16"/>
        </w:rPr>
      </w:pPr>
    </w:p>
    <w:p w14:paraId="7ECDE645" w14:textId="77777777" w:rsidR="009B7A59" w:rsidRPr="00AA08E4" w:rsidRDefault="009B7A59" w:rsidP="009B7A59">
      <w:pPr>
        <w:rPr>
          <w:rFonts w:asciiTheme="minorHAnsi" w:hAnsiTheme="minorHAnsi" w:cstheme="minorHAnsi"/>
          <w:bCs/>
          <w:sz w:val="20"/>
          <w:szCs w:val="16"/>
        </w:rPr>
      </w:pPr>
    </w:p>
    <w:p w14:paraId="3C07DD07" w14:textId="77777777" w:rsidR="009B7A59" w:rsidRPr="00AA08E4" w:rsidRDefault="009B7A59" w:rsidP="009B7A59">
      <w:pPr>
        <w:rPr>
          <w:rFonts w:asciiTheme="minorHAnsi" w:hAnsiTheme="minorHAnsi" w:cstheme="minorHAnsi"/>
          <w:bCs/>
          <w:sz w:val="20"/>
          <w:szCs w:val="16"/>
        </w:rPr>
      </w:pPr>
    </w:p>
    <w:p w14:paraId="14B7280B" w14:textId="77777777" w:rsidR="009B7A59" w:rsidRPr="00AA08E4" w:rsidRDefault="009B7A59" w:rsidP="009B7A59">
      <w:pPr>
        <w:rPr>
          <w:rFonts w:asciiTheme="minorHAnsi" w:hAnsiTheme="minorHAnsi" w:cstheme="minorHAnsi"/>
          <w:bCs/>
          <w:sz w:val="20"/>
          <w:szCs w:val="16"/>
        </w:rPr>
      </w:pPr>
    </w:p>
    <w:p w14:paraId="5187E0F2" w14:textId="77777777" w:rsidR="009B7A59" w:rsidRPr="00AA08E4" w:rsidRDefault="009B7A59" w:rsidP="009B7A59">
      <w:pPr>
        <w:rPr>
          <w:rFonts w:asciiTheme="minorHAnsi" w:eastAsia="Arial" w:hAnsiTheme="minorHAnsi" w:cstheme="minorHAnsi"/>
          <w:b/>
          <w:bCs/>
          <w:sz w:val="32"/>
          <w:szCs w:val="32"/>
        </w:rPr>
      </w:pPr>
      <w:r w:rsidRPr="00AA08E4">
        <w:rPr>
          <w:rFonts w:asciiTheme="minorHAnsi" w:eastAsia="Arial" w:hAnsiTheme="minorHAnsi" w:cstheme="minorHAnsi"/>
          <w:b/>
          <w:bCs/>
          <w:sz w:val="32"/>
          <w:szCs w:val="32"/>
        </w:rPr>
        <w:t xml:space="preserve">EXTRAITS DE PRESSE </w:t>
      </w:r>
    </w:p>
    <w:p w14:paraId="64CD9188" w14:textId="77777777" w:rsidR="009B7A59" w:rsidRPr="00AA08E4" w:rsidRDefault="009B7A59" w:rsidP="009B7A59">
      <w:pPr>
        <w:rPr>
          <w:rFonts w:asciiTheme="minorHAnsi" w:eastAsia="Arial" w:hAnsiTheme="minorHAnsi" w:cstheme="minorHAnsi"/>
        </w:rPr>
      </w:pPr>
    </w:p>
    <w:tbl>
      <w:tblPr>
        <w:tblStyle w:val="Grilledutableau"/>
        <w:tblW w:w="9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5934"/>
      </w:tblGrid>
      <w:tr w:rsidR="009B7A59" w:rsidRPr="00AA08E4" w14:paraId="3B962772" w14:textId="77777777" w:rsidTr="00013F2A">
        <w:tc>
          <w:tcPr>
            <w:tcW w:w="2862" w:type="dxa"/>
          </w:tcPr>
          <w:p w14:paraId="3D5504A5" w14:textId="77777777" w:rsidR="009B7A59" w:rsidRPr="00AA08E4" w:rsidRDefault="009B7A59" w:rsidP="00013F2A">
            <w:pPr>
              <w:spacing w:line="370" w:lineRule="auto"/>
              <w:rPr>
                <w:rFonts w:asciiTheme="minorHAnsi" w:eastAsia="Arial" w:hAnsiTheme="minorHAnsi" w:cstheme="minorHAnsi"/>
              </w:rPr>
            </w:pPr>
            <w:r w:rsidRPr="00AA08E4">
              <w:rPr>
                <w:rFonts w:asciiTheme="minorHAnsi" w:eastAsia="Times New Roman" w:hAnsiTheme="minorHAnsi" w:cstheme="minorHAnsi"/>
                <w:noProof/>
                <w:color w:val="404040"/>
                <w:sz w:val="32"/>
                <w:szCs w:val="32"/>
              </w:rPr>
              <w:drawing>
                <wp:inline distT="0" distB="0" distL="0" distR="0" wp14:anchorId="322694B8" wp14:editId="0D2413D7">
                  <wp:extent cx="1603961" cy="381000"/>
                  <wp:effectExtent l="0" t="0" r="0" b="0"/>
                  <wp:docPr id="29" name="Image 29" descr="H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1630843" cy="387385"/>
                          </a:xfrm>
                          <a:prstGeom prst="rect">
                            <a:avLst/>
                          </a:prstGeom>
                          <a:noFill/>
                          <a:ln>
                            <a:noFill/>
                          </a:ln>
                        </pic:spPr>
                      </pic:pic>
                    </a:graphicData>
                  </a:graphic>
                </wp:inline>
              </w:drawing>
            </w:r>
          </w:p>
        </w:tc>
        <w:tc>
          <w:tcPr>
            <w:tcW w:w="6168" w:type="dxa"/>
          </w:tcPr>
          <w:p w14:paraId="019FF98C" w14:textId="77777777" w:rsidR="009B7A59" w:rsidRPr="00AA08E4" w:rsidRDefault="009B7A59" w:rsidP="00013F2A">
            <w:pPr>
              <w:jc w:val="both"/>
              <w:rPr>
                <w:rFonts w:asciiTheme="minorHAnsi" w:hAnsiTheme="minorHAnsi" w:cstheme="minorHAnsi"/>
                <w:color w:val="26282A"/>
                <w:sz w:val="22"/>
                <w:szCs w:val="22"/>
              </w:rPr>
            </w:pPr>
            <w:r w:rsidRPr="00AA08E4">
              <w:rPr>
                <w:rFonts w:asciiTheme="minorHAnsi" w:hAnsiTheme="minorHAnsi" w:cstheme="minorHAnsi"/>
                <w:color w:val="26282A"/>
                <w:sz w:val="22"/>
                <w:szCs w:val="22"/>
              </w:rPr>
              <w:t xml:space="preserve">« Ce n’est pas tous les jours qu’on peut affirmer autant de respect et d’admiration devant un objet théâtral aussi brutal et raffiné que celui-là » </w:t>
            </w:r>
            <w:r w:rsidRPr="00AA08E4">
              <w:rPr>
                <w:rFonts w:asciiTheme="minorHAnsi" w:hAnsiTheme="minorHAnsi" w:cstheme="minorHAnsi"/>
                <w:b/>
                <w:bCs/>
                <w:i/>
                <w:iCs/>
                <w:color w:val="26282A"/>
                <w:sz w:val="22"/>
                <w:szCs w:val="22"/>
              </w:rPr>
              <w:t xml:space="preserve">(Jean-Pierre </w:t>
            </w:r>
            <w:proofErr w:type="spellStart"/>
            <w:r w:rsidRPr="00AA08E4">
              <w:rPr>
                <w:rFonts w:asciiTheme="minorHAnsi" w:hAnsiTheme="minorHAnsi" w:cstheme="minorHAnsi"/>
                <w:b/>
                <w:bCs/>
                <w:i/>
                <w:iCs/>
                <w:color w:val="26282A"/>
                <w:sz w:val="22"/>
                <w:szCs w:val="22"/>
              </w:rPr>
              <w:t>Léonardini</w:t>
            </w:r>
            <w:proofErr w:type="spellEnd"/>
            <w:r w:rsidRPr="00AA08E4">
              <w:rPr>
                <w:rFonts w:asciiTheme="minorHAnsi" w:hAnsiTheme="minorHAnsi" w:cstheme="minorHAnsi"/>
                <w:b/>
                <w:bCs/>
                <w:i/>
                <w:iCs/>
                <w:color w:val="26282A"/>
                <w:sz w:val="22"/>
                <w:szCs w:val="22"/>
              </w:rPr>
              <w:t>)</w:t>
            </w:r>
          </w:p>
          <w:p w14:paraId="71352DE6" w14:textId="77777777" w:rsidR="009B7A59" w:rsidRPr="00AA08E4" w:rsidRDefault="009B7A59" w:rsidP="00013F2A">
            <w:pPr>
              <w:jc w:val="both"/>
              <w:rPr>
                <w:rFonts w:asciiTheme="minorHAnsi" w:hAnsiTheme="minorHAnsi" w:cstheme="minorHAnsi"/>
                <w:color w:val="26282A"/>
                <w:sz w:val="22"/>
                <w:szCs w:val="22"/>
              </w:rPr>
            </w:pPr>
          </w:p>
          <w:p w14:paraId="202EB9AF" w14:textId="77777777" w:rsidR="009B7A59" w:rsidRPr="00AA08E4" w:rsidRDefault="009B7A59" w:rsidP="00013F2A">
            <w:pPr>
              <w:jc w:val="both"/>
              <w:rPr>
                <w:rFonts w:asciiTheme="minorHAnsi" w:hAnsiTheme="minorHAnsi" w:cstheme="minorHAnsi"/>
                <w:color w:val="26282A"/>
                <w:sz w:val="22"/>
                <w:szCs w:val="22"/>
              </w:rPr>
            </w:pPr>
          </w:p>
        </w:tc>
      </w:tr>
      <w:tr w:rsidR="009B7A59" w:rsidRPr="00AA08E4" w14:paraId="0AF5E8E2" w14:textId="77777777" w:rsidTr="00013F2A">
        <w:tc>
          <w:tcPr>
            <w:tcW w:w="2862" w:type="dxa"/>
          </w:tcPr>
          <w:p w14:paraId="0A741516" w14:textId="77777777" w:rsidR="009B7A59" w:rsidRPr="00AA08E4" w:rsidRDefault="009B7A59" w:rsidP="00013F2A">
            <w:pPr>
              <w:spacing w:line="370" w:lineRule="auto"/>
              <w:rPr>
                <w:rFonts w:asciiTheme="minorHAnsi" w:eastAsia="Arial" w:hAnsiTheme="minorHAnsi" w:cstheme="minorHAnsi"/>
              </w:rPr>
            </w:pPr>
            <w:r w:rsidRPr="00AA08E4">
              <w:rPr>
                <w:rFonts w:asciiTheme="minorHAnsi" w:hAnsiTheme="minorHAnsi" w:cstheme="minorHAnsi"/>
                <w:b/>
                <w:bCs/>
                <w:caps/>
                <w:noProof/>
                <w:color w:val="212529"/>
                <w:spacing w:val="1"/>
              </w:rPr>
              <w:drawing>
                <wp:inline distT="0" distB="0" distL="0" distR="0" wp14:anchorId="3C19CD09" wp14:editId="4E178776">
                  <wp:extent cx="1625600" cy="609600"/>
                  <wp:effectExtent l="0" t="0" r="0" b="0"/>
                  <wp:docPr id="32" name="Image 32" descr="Une image contenant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Police&#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627720" cy="610395"/>
                          </a:xfrm>
                          <a:prstGeom prst="rect">
                            <a:avLst/>
                          </a:prstGeom>
                          <a:noFill/>
                          <a:ln>
                            <a:noFill/>
                          </a:ln>
                        </pic:spPr>
                      </pic:pic>
                    </a:graphicData>
                  </a:graphic>
                </wp:inline>
              </w:drawing>
            </w:r>
          </w:p>
        </w:tc>
        <w:tc>
          <w:tcPr>
            <w:tcW w:w="6168" w:type="dxa"/>
          </w:tcPr>
          <w:p w14:paraId="2259AA36" w14:textId="77777777" w:rsidR="009B7A59" w:rsidRPr="00AA08E4" w:rsidRDefault="009B7A59" w:rsidP="00013F2A">
            <w:pPr>
              <w:jc w:val="both"/>
              <w:rPr>
                <w:rFonts w:asciiTheme="minorHAnsi" w:hAnsiTheme="minorHAnsi" w:cstheme="minorHAnsi"/>
                <w:color w:val="000000"/>
                <w:sz w:val="22"/>
                <w:szCs w:val="22"/>
              </w:rPr>
            </w:pPr>
            <w:r w:rsidRPr="00AA08E4">
              <w:rPr>
                <w:rFonts w:asciiTheme="minorHAnsi" w:hAnsiTheme="minorHAnsi" w:cstheme="minorHAnsi"/>
                <w:color w:val="000000"/>
                <w:sz w:val="22"/>
                <w:szCs w:val="22"/>
              </w:rPr>
              <w:t xml:space="preserve">« Sur le plateau rendu à l’état brut par Magali Murbach, Karelle Prugnaud cisèle les cris de Lucia ; elle le fait avec une rare détermination, entre grâce et violence. Sa troublante beauté fascine en ce qu’elle recèle de dangerosité, celle de la folie. » </w:t>
            </w:r>
            <w:r w:rsidRPr="00AA08E4">
              <w:rPr>
                <w:rFonts w:asciiTheme="minorHAnsi" w:hAnsiTheme="minorHAnsi" w:cstheme="minorHAnsi"/>
                <w:b/>
                <w:bCs/>
                <w:i/>
                <w:iCs/>
                <w:color w:val="000000"/>
                <w:sz w:val="22"/>
                <w:szCs w:val="22"/>
              </w:rPr>
              <w:t>(Jean-Pierre Han)</w:t>
            </w:r>
          </w:p>
          <w:p w14:paraId="64E39C74" w14:textId="77777777" w:rsidR="009B7A59" w:rsidRPr="00AA08E4" w:rsidRDefault="009B7A59" w:rsidP="00013F2A">
            <w:pPr>
              <w:jc w:val="both"/>
              <w:rPr>
                <w:rFonts w:asciiTheme="minorHAnsi" w:eastAsia="Arial" w:hAnsiTheme="minorHAnsi" w:cstheme="minorHAnsi"/>
                <w:sz w:val="22"/>
                <w:szCs w:val="22"/>
              </w:rPr>
            </w:pPr>
          </w:p>
        </w:tc>
      </w:tr>
      <w:tr w:rsidR="009B7A59" w:rsidRPr="00AA08E4" w14:paraId="49AB9DEF" w14:textId="77777777" w:rsidTr="00013F2A">
        <w:tc>
          <w:tcPr>
            <w:tcW w:w="2862" w:type="dxa"/>
          </w:tcPr>
          <w:p w14:paraId="16F3D84E" w14:textId="77777777" w:rsidR="009B7A59" w:rsidRPr="00AA08E4" w:rsidRDefault="009B7A59" w:rsidP="00013F2A">
            <w:pPr>
              <w:spacing w:line="370" w:lineRule="auto"/>
              <w:rPr>
                <w:rFonts w:asciiTheme="minorHAnsi" w:eastAsia="Times New Roman" w:hAnsiTheme="minorHAnsi" w:cstheme="minorHAnsi"/>
                <w:noProof/>
                <w:color w:val="000000"/>
                <w:kern w:val="36"/>
                <w:sz w:val="48"/>
                <w:szCs w:val="48"/>
              </w:rPr>
            </w:pPr>
            <w:r w:rsidRPr="00AA08E4">
              <w:rPr>
                <w:rFonts w:asciiTheme="minorHAnsi" w:eastAsia="Times New Roman" w:hAnsiTheme="minorHAnsi" w:cstheme="minorHAnsi"/>
                <w:noProof/>
                <w:color w:val="000000"/>
                <w:kern w:val="36"/>
                <w:sz w:val="48"/>
                <w:szCs w:val="48"/>
              </w:rPr>
              <w:drawing>
                <wp:inline distT="0" distB="0" distL="0" distR="0" wp14:anchorId="3C6348F4" wp14:editId="77B498CC">
                  <wp:extent cx="1363980" cy="793096"/>
                  <wp:effectExtent l="0" t="0" r="7620" b="7620"/>
                  <wp:docPr id="19" name="Image 19" descr="Une image contenant texte, clipart, affich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lipart, affiche, Graphique&#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373009" cy="798346"/>
                          </a:xfrm>
                          <a:prstGeom prst="rect">
                            <a:avLst/>
                          </a:prstGeom>
                          <a:noFill/>
                          <a:ln>
                            <a:noFill/>
                          </a:ln>
                        </pic:spPr>
                      </pic:pic>
                    </a:graphicData>
                  </a:graphic>
                </wp:inline>
              </w:drawing>
            </w:r>
          </w:p>
        </w:tc>
        <w:tc>
          <w:tcPr>
            <w:tcW w:w="6168" w:type="dxa"/>
          </w:tcPr>
          <w:p w14:paraId="23BDF6A3" w14:textId="77777777" w:rsidR="009B7A59" w:rsidRPr="00AA08E4" w:rsidRDefault="009B7A59" w:rsidP="00013F2A">
            <w:pPr>
              <w:shd w:val="clear" w:color="auto" w:fill="FFFFFF"/>
              <w:jc w:val="both"/>
              <w:rPr>
                <w:rFonts w:asciiTheme="minorHAnsi" w:hAnsiTheme="minorHAnsi" w:cstheme="minorHAnsi"/>
                <w:color w:val="212121"/>
                <w:sz w:val="22"/>
                <w:szCs w:val="22"/>
                <w:shd w:val="clear" w:color="auto" w:fill="FFFFFF"/>
              </w:rPr>
            </w:pPr>
            <w:r w:rsidRPr="00AA08E4">
              <w:rPr>
                <w:rFonts w:asciiTheme="minorHAnsi" w:eastAsia="Times New Roman" w:hAnsiTheme="minorHAnsi" w:cstheme="minorHAnsi"/>
                <w:color w:val="1A1A1A"/>
                <w:sz w:val="22"/>
                <w:szCs w:val="22"/>
                <w:lang w:eastAsia="fr-FR"/>
              </w:rPr>
              <w:t xml:space="preserve">« En voyant l’actrice Karelle Prugnaud interpréter le rôle on croirait que la pièce a été écrite pour elle, tant l’actrice est magnifiquement incendiaire mise en scène par </w:t>
            </w:r>
            <w:proofErr w:type="spellStart"/>
            <w:r w:rsidRPr="00AA08E4">
              <w:rPr>
                <w:rFonts w:asciiTheme="minorHAnsi" w:eastAsia="Times New Roman" w:hAnsiTheme="minorHAnsi" w:cstheme="minorHAnsi"/>
                <w:color w:val="1A1A1A"/>
                <w:sz w:val="22"/>
                <w:szCs w:val="22"/>
                <w:lang w:eastAsia="fr-FR"/>
              </w:rPr>
              <w:t>Eric</w:t>
            </w:r>
            <w:proofErr w:type="spellEnd"/>
            <w:r w:rsidRPr="00AA08E4">
              <w:rPr>
                <w:rFonts w:asciiTheme="minorHAnsi" w:eastAsia="Times New Roman" w:hAnsiTheme="minorHAnsi" w:cstheme="minorHAnsi"/>
                <w:color w:val="1A1A1A"/>
                <w:sz w:val="22"/>
                <w:szCs w:val="22"/>
                <w:lang w:eastAsia="fr-FR"/>
              </w:rPr>
              <w:t xml:space="preserve"> </w:t>
            </w:r>
            <w:proofErr w:type="spellStart"/>
            <w:r w:rsidRPr="00AA08E4">
              <w:rPr>
                <w:rFonts w:asciiTheme="minorHAnsi" w:eastAsia="Times New Roman" w:hAnsiTheme="minorHAnsi" w:cstheme="minorHAnsi"/>
                <w:color w:val="1A1A1A"/>
                <w:sz w:val="22"/>
                <w:szCs w:val="22"/>
                <w:lang w:eastAsia="fr-FR"/>
              </w:rPr>
              <w:t>Lacascade</w:t>
            </w:r>
            <w:proofErr w:type="spellEnd"/>
            <w:r w:rsidRPr="00AA08E4">
              <w:rPr>
                <w:rFonts w:asciiTheme="minorHAnsi" w:eastAsia="Times New Roman" w:hAnsiTheme="minorHAnsi" w:cstheme="minorHAnsi"/>
                <w:color w:val="1A1A1A"/>
                <w:sz w:val="22"/>
                <w:szCs w:val="22"/>
                <w:lang w:eastAsia="fr-FR"/>
              </w:rPr>
              <w:t xml:space="preserve"> qui la pousse au plus loin ». </w:t>
            </w:r>
            <w:r w:rsidRPr="00AA08E4">
              <w:rPr>
                <w:rFonts w:asciiTheme="minorHAnsi" w:eastAsia="Times New Roman" w:hAnsiTheme="minorHAnsi" w:cstheme="minorHAnsi"/>
                <w:b/>
                <w:bCs/>
                <w:color w:val="1A1A1A"/>
                <w:sz w:val="22"/>
                <w:szCs w:val="22"/>
                <w:lang w:eastAsia="fr-FR"/>
              </w:rPr>
              <w:t xml:space="preserve">(Jean-Pierre </w:t>
            </w:r>
            <w:proofErr w:type="spellStart"/>
            <w:r w:rsidRPr="00AA08E4">
              <w:rPr>
                <w:rFonts w:asciiTheme="minorHAnsi" w:eastAsia="Times New Roman" w:hAnsiTheme="minorHAnsi" w:cstheme="minorHAnsi"/>
                <w:b/>
                <w:bCs/>
                <w:color w:val="1A1A1A"/>
                <w:sz w:val="22"/>
                <w:szCs w:val="22"/>
                <w:lang w:eastAsia="fr-FR"/>
              </w:rPr>
              <w:t>Thibaudat</w:t>
            </w:r>
            <w:proofErr w:type="spellEnd"/>
            <w:r w:rsidRPr="00AA08E4">
              <w:rPr>
                <w:rFonts w:asciiTheme="minorHAnsi" w:eastAsia="Times New Roman" w:hAnsiTheme="minorHAnsi" w:cstheme="minorHAnsi"/>
                <w:b/>
                <w:bCs/>
                <w:color w:val="1A1A1A"/>
                <w:sz w:val="22"/>
                <w:szCs w:val="22"/>
                <w:lang w:eastAsia="fr-FR"/>
              </w:rPr>
              <w:t>)</w:t>
            </w:r>
          </w:p>
        </w:tc>
      </w:tr>
      <w:tr w:rsidR="009B7A59" w:rsidRPr="00AA08E4" w14:paraId="0F4437F1" w14:textId="77777777" w:rsidTr="00013F2A">
        <w:tc>
          <w:tcPr>
            <w:tcW w:w="2862" w:type="dxa"/>
          </w:tcPr>
          <w:p w14:paraId="57D6C80B" w14:textId="77777777" w:rsidR="009B7A59" w:rsidRPr="00AA08E4" w:rsidRDefault="009B7A59" w:rsidP="00013F2A">
            <w:pPr>
              <w:spacing w:line="370" w:lineRule="auto"/>
              <w:rPr>
                <w:rFonts w:asciiTheme="minorHAnsi" w:eastAsia="Arial" w:hAnsiTheme="minorHAnsi" w:cstheme="minorHAnsi"/>
              </w:rPr>
            </w:pPr>
            <w:r w:rsidRPr="00AA08E4">
              <w:rPr>
                <w:rFonts w:asciiTheme="minorHAnsi" w:eastAsia="Times New Roman" w:hAnsiTheme="minorHAnsi" w:cstheme="minorHAnsi"/>
                <w:noProof/>
                <w:color w:val="000000"/>
                <w:kern w:val="36"/>
                <w:sz w:val="48"/>
                <w:szCs w:val="48"/>
              </w:rPr>
              <w:lastRenderedPageBreak/>
              <w:drawing>
                <wp:inline distT="0" distB="0" distL="0" distR="0" wp14:anchorId="3FC4EC09" wp14:editId="6656CFA1">
                  <wp:extent cx="1645920" cy="908412"/>
                  <wp:effectExtent l="0" t="0" r="0" b="6350"/>
                  <wp:docPr id="38" name="Image 38" descr="Une image contenant texte, Police, logo, Mar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Police, logo, Marque&#10;&#10;Le contenu généré par l’IA peut être incorrect."/>
                          <pic:cNvPicPr/>
                        </pic:nvPicPr>
                        <pic:blipFill>
                          <a:blip r:embed="rId9" cstate="print">
                            <a:extLst>
                              <a:ext uri="{28A0092B-C50C-407E-A947-70E740481C1C}">
                                <a14:useLocalDpi xmlns:a14="http://schemas.microsoft.com/office/drawing/2010/main"/>
                              </a:ext>
                            </a:extLst>
                          </a:blip>
                          <a:stretch>
                            <a:fillRect/>
                          </a:stretch>
                        </pic:blipFill>
                        <pic:spPr>
                          <a:xfrm>
                            <a:off x="0" y="0"/>
                            <a:ext cx="1681362" cy="927973"/>
                          </a:xfrm>
                          <a:prstGeom prst="rect">
                            <a:avLst/>
                          </a:prstGeom>
                        </pic:spPr>
                      </pic:pic>
                    </a:graphicData>
                  </a:graphic>
                </wp:inline>
              </w:drawing>
            </w:r>
          </w:p>
        </w:tc>
        <w:tc>
          <w:tcPr>
            <w:tcW w:w="6168" w:type="dxa"/>
          </w:tcPr>
          <w:p w14:paraId="65C52F40" w14:textId="77777777" w:rsidR="009B7A59" w:rsidRPr="00AA08E4" w:rsidRDefault="009B7A59" w:rsidP="00013F2A">
            <w:pPr>
              <w:shd w:val="clear" w:color="auto" w:fill="FFFFFF"/>
              <w:jc w:val="both"/>
              <w:rPr>
                <w:rFonts w:asciiTheme="minorHAnsi" w:hAnsiTheme="minorHAnsi" w:cstheme="minorHAnsi"/>
                <w:color w:val="212121"/>
                <w:sz w:val="22"/>
                <w:szCs w:val="22"/>
                <w:shd w:val="clear" w:color="auto" w:fill="FFFFFF"/>
              </w:rPr>
            </w:pPr>
          </w:p>
          <w:p w14:paraId="58B2A19C" w14:textId="77777777" w:rsidR="009B7A59" w:rsidRPr="00AA08E4" w:rsidRDefault="009B7A59" w:rsidP="00013F2A">
            <w:pPr>
              <w:shd w:val="clear" w:color="auto" w:fill="FFFFFF"/>
              <w:jc w:val="both"/>
              <w:rPr>
                <w:rFonts w:asciiTheme="minorHAnsi" w:hAnsiTheme="minorHAnsi" w:cstheme="minorHAnsi"/>
                <w:color w:val="212121"/>
                <w:sz w:val="22"/>
                <w:szCs w:val="22"/>
                <w:shd w:val="clear" w:color="auto" w:fill="FFFFFF"/>
              </w:rPr>
            </w:pPr>
            <w:r w:rsidRPr="00AA08E4">
              <w:rPr>
                <w:rFonts w:asciiTheme="minorHAnsi" w:hAnsiTheme="minorHAnsi" w:cstheme="minorHAnsi"/>
                <w:color w:val="212121"/>
                <w:sz w:val="22"/>
                <w:szCs w:val="22"/>
                <w:shd w:val="clear" w:color="auto" w:fill="FFFFFF"/>
              </w:rPr>
              <w:t xml:space="preserve">« Karelle Prugnaud incarne Lucia Joyce avec une sensibilité et une présence physique intense. Tandis </w:t>
            </w:r>
            <w:proofErr w:type="spellStart"/>
            <w:r w:rsidRPr="00AA08E4">
              <w:rPr>
                <w:rFonts w:asciiTheme="minorHAnsi" w:hAnsiTheme="minorHAnsi" w:cstheme="minorHAnsi"/>
                <w:color w:val="212121"/>
                <w:sz w:val="22"/>
                <w:szCs w:val="22"/>
                <w:shd w:val="clear" w:color="auto" w:fill="FFFFFF"/>
              </w:rPr>
              <w:t>qu’Eric</w:t>
            </w:r>
            <w:proofErr w:type="spellEnd"/>
            <w:r w:rsidRPr="00AA08E4">
              <w:rPr>
                <w:rFonts w:asciiTheme="minorHAnsi" w:hAnsiTheme="minorHAnsi" w:cstheme="minorHAnsi"/>
                <w:color w:val="212121"/>
                <w:sz w:val="22"/>
                <w:szCs w:val="22"/>
                <w:shd w:val="clear" w:color="auto" w:fill="FFFFFF"/>
              </w:rPr>
              <w:t xml:space="preserve"> </w:t>
            </w:r>
            <w:proofErr w:type="spellStart"/>
            <w:r w:rsidRPr="00AA08E4">
              <w:rPr>
                <w:rFonts w:asciiTheme="minorHAnsi" w:hAnsiTheme="minorHAnsi" w:cstheme="minorHAnsi"/>
                <w:color w:val="212121"/>
                <w:sz w:val="22"/>
                <w:szCs w:val="22"/>
                <w:shd w:val="clear" w:color="auto" w:fill="FFFFFF"/>
              </w:rPr>
              <w:t>Lacascade</w:t>
            </w:r>
            <w:proofErr w:type="spellEnd"/>
            <w:r w:rsidRPr="00AA08E4">
              <w:rPr>
                <w:rFonts w:asciiTheme="minorHAnsi" w:hAnsiTheme="minorHAnsi" w:cstheme="minorHAnsi"/>
                <w:color w:val="212121"/>
                <w:sz w:val="22"/>
                <w:szCs w:val="22"/>
                <w:shd w:val="clear" w:color="auto" w:fill="FFFFFF"/>
              </w:rPr>
              <w:t xml:space="preserve"> a réglé chaque mouvement, chaque intonation de cette partition incandescente, autant dansée que jouée. » </w:t>
            </w:r>
          </w:p>
          <w:p w14:paraId="57EEC512" w14:textId="77777777" w:rsidR="009B7A59" w:rsidRPr="00AA08E4" w:rsidRDefault="009B7A59" w:rsidP="00013F2A">
            <w:pPr>
              <w:shd w:val="clear" w:color="auto" w:fill="FFFFFF"/>
              <w:jc w:val="both"/>
              <w:rPr>
                <w:rFonts w:asciiTheme="minorHAnsi" w:eastAsia="Times New Roman" w:hAnsiTheme="minorHAnsi" w:cstheme="minorHAnsi"/>
                <w:b/>
                <w:bCs/>
                <w:i/>
                <w:iCs/>
                <w:sz w:val="22"/>
                <w:szCs w:val="22"/>
              </w:rPr>
            </w:pPr>
            <w:r w:rsidRPr="00AA08E4">
              <w:rPr>
                <w:rFonts w:asciiTheme="minorHAnsi" w:hAnsiTheme="minorHAnsi" w:cstheme="minorHAnsi"/>
                <w:b/>
                <w:bCs/>
                <w:i/>
                <w:iCs/>
                <w:color w:val="212121"/>
                <w:sz w:val="22"/>
                <w:szCs w:val="22"/>
                <w:shd w:val="clear" w:color="auto" w:fill="FFFFFF"/>
              </w:rPr>
              <w:t>(Nicolas Boileau)</w:t>
            </w:r>
          </w:p>
          <w:p w14:paraId="7E0B36DA" w14:textId="77777777" w:rsidR="009B7A59" w:rsidRPr="00AA08E4" w:rsidRDefault="009B7A59" w:rsidP="00013F2A">
            <w:pPr>
              <w:jc w:val="both"/>
              <w:rPr>
                <w:rFonts w:asciiTheme="minorHAnsi" w:eastAsia="Arial" w:hAnsiTheme="minorHAnsi" w:cstheme="minorHAnsi"/>
                <w:sz w:val="22"/>
                <w:szCs w:val="22"/>
              </w:rPr>
            </w:pPr>
          </w:p>
        </w:tc>
      </w:tr>
      <w:tr w:rsidR="009B7A59" w:rsidRPr="00AA08E4" w14:paraId="09BBEB3D" w14:textId="77777777" w:rsidTr="00013F2A">
        <w:tc>
          <w:tcPr>
            <w:tcW w:w="2862" w:type="dxa"/>
          </w:tcPr>
          <w:p w14:paraId="4722DDDC" w14:textId="77777777" w:rsidR="009B7A59" w:rsidRPr="00AA08E4" w:rsidRDefault="009B7A59" w:rsidP="00013F2A">
            <w:pPr>
              <w:spacing w:line="370" w:lineRule="auto"/>
              <w:rPr>
                <w:rFonts w:asciiTheme="minorHAnsi" w:eastAsia="Arial" w:hAnsiTheme="minorHAnsi" w:cstheme="minorHAnsi"/>
              </w:rPr>
            </w:pPr>
            <w:r w:rsidRPr="00AA08E4">
              <w:rPr>
                <w:rFonts w:asciiTheme="minorHAnsi" w:eastAsia="Times New Roman" w:hAnsiTheme="minorHAnsi" w:cstheme="minorHAnsi"/>
                <w:noProof/>
                <w:color w:val="171617"/>
                <w:kern w:val="36"/>
                <w:sz w:val="36"/>
                <w:szCs w:val="36"/>
              </w:rPr>
              <w:drawing>
                <wp:inline distT="0" distB="0" distL="0" distR="0" wp14:anchorId="14DB1D5F" wp14:editId="2B68478E">
                  <wp:extent cx="1680528" cy="510540"/>
                  <wp:effectExtent l="0" t="0" r="0" b="3810"/>
                  <wp:docPr id="17" name="Image 17" descr="Une image contenant texte, Police, Graphiqu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Police, Graphique, blanc&#10;&#10;Le contenu généré par l’IA peut être incorrect."/>
                          <pic:cNvPicPr/>
                        </pic:nvPicPr>
                        <pic:blipFill>
                          <a:blip r:embed="rId10" cstate="print">
                            <a:extLst>
                              <a:ext uri="{28A0092B-C50C-407E-A947-70E740481C1C}">
                                <a14:useLocalDpi xmlns:a14="http://schemas.microsoft.com/office/drawing/2010/main"/>
                              </a:ext>
                            </a:extLst>
                          </a:blip>
                          <a:stretch>
                            <a:fillRect/>
                          </a:stretch>
                        </pic:blipFill>
                        <pic:spPr>
                          <a:xfrm>
                            <a:off x="0" y="0"/>
                            <a:ext cx="1953569" cy="593489"/>
                          </a:xfrm>
                          <a:prstGeom prst="rect">
                            <a:avLst/>
                          </a:prstGeom>
                        </pic:spPr>
                      </pic:pic>
                    </a:graphicData>
                  </a:graphic>
                </wp:inline>
              </w:drawing>
            </w:r>
          </w:p>
        </w:tc>
        <w:tc>
          <w:tcPr>
            <w:tcW w:w="6168" w:type="dxa"/>
          </w:tcPr>
          <w:p w14:paraId="1FA61B70" w14:textId="77777777" w:rsidR="009B7A59" w:rsidRPr="00AA08E4" w:rsidRDefault="009B7A59" w:rsidP="00013F2A">
            <w:pPr>
              <w:jc w:val="both"/>
              <w:rPr>
                <w:rFonts w:asciiTheme="minorHAnsi" w:eastAsia="Times New Roman" w:hAnsiTheme="minorHAnsi" w:cstheme="minorHAnsi"/>
                <w:color w:val="000000"/>
                <w:sz w:val="22"/>
                <w:szCs w:val="22"/>
              </w:rPr>
            </w:pPr>
            <w:r w:rsidRPr="00AA08E4">
              <w:rPr>
                <w:rFonts w:asciiTheme="minorHAnsi" w:eastAsia="Times New Roman" w:hAnsiTheme="minorHAnsi" w:cstheme="minorHAnsi"/>
                <w:color w:val="000000"/>
                <w:sz w:val="22"/>
                <w:szCs w:val="22"/>
              </w:rPr>
              <w:t xml:space="preserve">« Ce qui fascine, tout au long du spectacle, c’est la rigoureuse conduite des intentions et des moyens d’expression qu’il a su faire partager avec son interprète. Plutôt reconnu comme maître d’œuvre de grandes formes (Molière, Tchekhov, </w:t>
            </w:r>
            <w:proofErr w:type="gramStart"/>
            <w:r w:rsidRPr="00AA08E4">
              <w:rPr>
                <w:rFonts w:asciiTheme="minorHAnsi" w:eastAsia="Times New Roman" w:hAnsiTheme="minorHAnsi" w:cstheme="minorHAnsi"/>
                <w:color w:val="000000"/>
                <w:sz w:val="22"/>
                <w:szCs w:val="22"/>
              </w:rPr>
              <w:t>Gorki,…</w:t>
            </w:r>
            <w:proofErr w:type="gramEnd"/>
            <w:r w:rsidRPr="00AA08E4">
              <w:rPr>
                <w:rFonts w:asciiTheme="minorHAnsi" w:eastAsia="Times New Roman" w:hAnsiTheme="minorHAnsi" w:cstheme="minorHAnsi"/>
                <w:color w:val="000000"/>
                <w:sz w:val="22"/>
                <w:szCs w:val="22"/>
              </w:rPr>
              <w:t xml:space="preserve">), Éric </w:t>
            </w:r>
            <w:proofErr w:type="spellStart"/>
            <w:r w:rsidRPr="00AA08E4">
              <w:rPr>
                <w:rFonts w:asciiTheme="minorHAnsi" w:eastAsia="Times New Roman" w:hAnsiTheme="minorHAnsi" w:cstheme="minorHAnsi"/>
                <w:color w:val="000000"/>
                <w:sz w:val="22"/>
                <w:szCs w:val="22"/>
              </w:rPr>
              <w:t>Lacascade</w:t>
            </w:r>
            <w:proofErr w:type="spellEnd"/>
            <w:r w:rsidRPr="00AA08E4">
              <w:rPr>
                <w:rFonts w:asciiTheme="minorHAnsi" w:eastAsia="Times New Roman" w:hAnsiTheme="minorHAnsi" w:cstheme="minorHAnsi"/>
                <w:color w:val="000000"/>
                <w:sz w:val="22"/>
                <w:szCs w:val="22"/>
              </w:rPr>
              <w:t xml:space="preserve"> réalise avec </w:t>
            </w:r>
            <w:r w:rsidRPr="00AA08E4">
              <w:rPr>
                <w:rFonts w:asciiTheme="minorHAnsi" w:eastAsia="Times New Roman" w:hAnsiTheme="minorHAnsi" w:cstheme="minorHAnsi"/>
                <w:i/>
                <w:iCs/>
                <w:color w:val="000000"/>
                <w:sz w:val="22"/>
                <w:szCs w:val="22"/>
              </w:rPr>
              <w:t>le Cas Lucia J. </w:t>
            </w:r>
            <w:r w:rsidRPr="00AA08E4">
              <w:rPr>
                <w:rFonts w:asciiTheme="minorHAnsi" w:eastAsia="Times New Roman" w:hAnsiTheme="minorHAnsi" w:cstheme="minorHAnsi"/>
                <w:color w:val="000000"/>
                <w:sz w:val="22"/>
                <w:szCs w:val="22"/>
              </w:rPr>
              <w:t>une petite forme incandescente dans un souci d’économie captivant. »</w:t>
            </w:r>
          </w:p>
          <w:p w14:paraId="42775B59" w14:textId="77777777" w:rsidR="009B7A59" w:rsidRPr="00AA08E4" w:rsidRDefault="009B7A59" w:rsidP="00013F2A">
            <w:pPr>
              <w:jc w:val="both"/>
              <w:rPr>
                <w:rFonts w:asciiTheme="minorHAnsi" w:eastAsia="Times New Roman" w:hAnsiTheme="minorHAnsi" w:cstheme="minorHAnsi"/>
                <w:b/>
                <w:bCs/>
                <w:i/>
                <w:iCs/>
                <w:color w:val="000000"/>
                <w:sz w:val="22"/>
                <w:szCs w:val="22"/>
              </w:rPr>
            </w:pPr>
            <w:r w:rsidRPr="00AA08E4">
              <w:rPr>
                <w:rFonts w:asciiTheme="minorHAnsi" w:eastAsia="Times New Roman" w:hAnsiTheme="minorHAnsi" w:cstheme="minorHAnsi"/>
                <w:b/>
                <w:bCs/>
                <w:i/>
                <w:iCs/>
                <w:color w:val="000000"/>
                <w:sz w:val="22"/>
                <w:szCs w:val="22"/>
              </w:rPr>
              <w:t>(Michel </w:t>
            </w:r>
            <w:proofErr w:type="spellStart"/>
            <w:r w:rsidRPr="00AA08E4">
              <w:rPr>
                <w:rFonts w:asciiTheme="minorHAnsi" w:eastAsia="Times New Roman" w:hAnsiTheme="minorHAnsi" w:cstheme="minorHAnsi"/>
                <w:b/>
                <w:bCs/>
                <w:i/>
                <w:iCs/>
                <w:color w:val="000000"/>
                <w:sz w:val="22"/>
                <w:szCs w:val="22"/>
              </w:rPr>
              <w:t>Dieuaide</w:t>
            </w:r>
            <w:proofErr w:type="spellEnd"/>
            <w:r w:rsidRPr="00AA08E4">
              <w:rPr>
                <w:rFonts w:asciiTheme="minorHAnsi" w:eastAsia="Times New Roman" w:hAnsiTheme="minorHAnsi" w:cstheme="minorHAnsi"/>
                <w:b/>
                <w:bCs/>
                <w:i/>
                <w:iCs/>
                <w:color w:val="000000"/>
                <w:sz w:val="22"/>
                <w:szCs w:val="22"/>
              </w:rPr>
              <w:t>)</w:t>
            </w:r>
          </w:p>
          <w:p w14:paraId="77F83FFE" w14:textId="77777777" w:rsidR="009B7A59" w:rsidRPr="00AA08E4" w:rsidRDefault="009B7A59" w:rsidP="00013F2A">
            <w:pPr>
              <w:jc w:val="both"/>
              <w:rPr>
                <w:rFonts w:asciiTheme="minorHAnsi" w:eastAsia="Arial" w:hAnsiTheme="minorHAnsi" w:cstheme="minorHAnsi"/>
                <w:sz w:val="22"/>
                <w:szCs w:val="22"/>
              </w:rPr>
            </w:pPr>
          </w:p>
        </w:tc>
      </w:tr>
      <w:tr w:rsidR="009B7A59" w:rsidRPr="00AA08E4" w14:paraId="782BF0E9" w14:textId="77777777" w:rsidTr="00013F2A">
        <w:tc>
          <w:tcPr>
            <w:tcW w:w="2862" w:type="dxa"/>
          </w:tcPr>
          <w:p w14:paraId="093C2F4C" w14:textId="77777777" w:rsidR="009B7A59" w:rsidRPr="00AA08E4" w:rsidRDefault="009B7A59" w:rsidP="00013F2A">
            <w:pPr>
              <w:spacing w:line="370" w:lineRule="auto"/>
              <w:rPr>
                <w:rFonts w:asciiTheme="minorHAnsi" w:eastAsia="Arial" w:hAnsiTheme="minorHAnsi" w:cstheme="minorHAnsi"/>
              </w:rPr>
            </w:pPr>
            <w:r w:rsidRPr="00AA08E4">
              <w:rPr>
                <w:rFonts w:asciiTheme="minorHAnsi" w:eastAsia="Times New Roman" w:hAnsiTheme="minorHAnsi" w:cstheme="minorHAnsi"/>
                <w:noProof/>
                <w:color w:val="404040"/>
                <w:sz w:val="32"/>
                <w:szCs w:val="32"/>
              </w:rPr>
              <w:drawing>
                <wp:inline distT="0" distB="0" distL="0" distR="0" wp14:anchorId="39E88A98" wp14:editId="2919C066">
                  <wp:extent cx="944880" cy="944880"/>
                  <wp:effectExtent l="0" t="0" r="7620" b="7620"/>
                  <wp:docPr id="39" name="Image 39" descr="Logo_Toute_La_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Toute_La_Culture"/>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944880" cy="944880"/>
                          </a:xfrm>
                          <a:prstGeom prst="rect">
                            <a:avLst/>
                          </a:prstGeom>
                          <a:noFill/>
                          <a:ln>
                            <a:noFill/>
                          </a:ln>
                        </pic:spPr>
                      </pic:pic>
                    </a:graphicData>
                  </a:graphic>
                </wp:inline>
              </w:drawing>
            </w:r>
          </w:p>
        </w:tc>
        <w:tc>
          <w:tcPr>
            <w:tcW w:w="6168" w:type="dxa"/>
          </w:tcPr>
          <w:p w14:paraId="64EF298F" w14:textId="77777777" w:rsidR="009B7A59" w:rsidRPr="00AA08E4" w:rsidRDefault="009B7A59" w:rsidP="00013F2A">
            <w:pPr>
              <w:jc w:val="both"/>
              <w:rPr>
                <w:rFonts w:asciiTheme="minorHAnsi" w:eastAsia="Times New Roman" w:hAnsiTheme="minorHAnsi" w:cstheme="minorHAnsi"/>
                <w:sz w:val="22"/>
                <w:szCs w:val="22"/>
              </w:rPr>
            </w:pPr>
          </w:p>
          <w:p w14:paraId="461A4092" w14:textId="77777777" w:rsidR="009B7A59" w:rsidRPr="00AA08E4" w:rsidRDefault="009B7A59" w:rsidP="00013F2A">
            <w:pPr>
              <w:jc w:val="both"/>
              <w:rPr>
                <w:rFonts w:asciiTheme="minorHAnsi" w:eastAsia="Arial" w:hAnsiTheme="minorHAnsi" w:cstheme="minorHAnsi"/>
                <w:sz w:val="22"/>
                <w:szCs w:val="22"/>
              </w:rPr>
            </w:pPr>
            <w:r w:rsidRPr="00AA08E4">
              <w:rPr>
                <w:rFonts w:asciiTheme="minorHAnsi" w:eastAsia="Times New Roman" w:hAnsiTheme="minorHAnsi" w:cstheme="minorHAnsi"/>
                <w:sz w:val="22"/>
                <w:szCs w:val="22"/>
              </w:rPr>
              <w:t xml:space="preserve">« La pièce est inattendue, physique, charnelle et érotique. Karelle Prugnaud incarne tout du long le bouleversement et l’instabilité tandis que, car boiter n’est pas pécher, le texte soutient tout.  C’est remarquable. » </w:t>
            </w:r>
            <w:r w:rsidRPr="00AA08E4">
              <w:rPr>
                <w:rFonts w:asciiTheme="minorHAnsi" w:eastAsia="Times New Roman" w:hAnsiTheme="minorHAnsi" w:cstheme="minorHAnsi"/>
                <w:b/>
                <w:bCs/>
                <w:i/>
                <w:iCs/>
                <w:sz w:val="22"/>
                <w:szCs w:val="22"/>
              </w:rPr>
              <w:t>(</w:t>
            </w:r>
            <w:r w:rsidRPr="00AA08E4">
              <w:rPr>
                <w:rFonts w:asciiTheme="minorHAnsi" w:eastAsia="Times New Roman" w:hAnsiTheme="minorHAnsi" w:cstheme="minorHAnsi"/>
                <w:b/>
                <w:bCs/>
                <w:i/>
                <w:iCs/>
                <w:color w:val="404040"/>
                <w:sz w:val="22"/>
                <w:szCs w:val="22"/>
              </w:rPr>
              <w:t xml:space="preserve">David </w:t>
            </w:r>
            <w:proofErr w:type="spellStart"/>
            <w:r w:rsidRPr="00AA08E4">
              <w:rPr>
                <w:rFonts w:asciiTheme="minorHAnsi" w:eastAsia="Times New Roman" w:hAnsiTheme="minorHAnsi" w:cstheme="minorHAnsi"/>
                <w:b/>
                <w:bCs/>
                <w:i/>
                <w:iCs/>
                <w:color w:val="404040"/>
                <w:sz w:val="22"/>
                <w:szCs w:val="22"/>
              </w:rPr>
              <w:t>Rofé</w:t>
            </w:r>
            <w:proofErr w:type="spellEnd"/>
            <w:r w:rsidRPr="00AA08E4">
              <w:rPr>
                <w:rFonts w:asciiTheme="minorHAnsi" w:eastAsia="Times New Roman" w:hAnsiTheme="minorHAnsi" w:cstheme="minorHAnsi"/>
                <w:b/>
                <w:bCs/>
                <w:i/>
                <w:iCs/>
                <w:color w:val="404040"/>
                <w:sz w:val="22"/>
                <w:szCs w:val="22"/>
              </w:rPr>
              <w:t>-Sarfati)</w:t>
            </w:r>
          </w:p>
        </w:tc>
      </w:tr>
      <w:tr w:rsidR="009B7A59" w:rsidRPr="00AA08E4" w14:paraId="1A1D4820" w14:textId="77777777" w:rsidTr="00013F2A">
        <w:tc>
          <w:tcPr>
            <w:tcW w:w="2862" w:type="dxa"/>
          </w:tcPr>
          <w:p w14:paraId="48C60C9C" w14:textId="77777777" w:rsidR="009B7A59" w:rsidRPr="00AA08E4" w:rsidRDefault="009B7A59" w:rsidP="00013F2A">
            <w:pPr>
              <w:spacing w:line="370" w:lineRule="auto"/>
              <w:rPr>
                <w:rFonts w:asciiTheme="minorHAnsi" w:eastAsia="Arial" w:hAnsiTheme="minorHAnsi" w:cstheme="minorHAnsi"/>
              </w:rPr>
            </w:pPr>
          </w:p>
          <w:p w14:paraId="70DEA126" w14:textId="77777777" w:rsidR="009B7A59" w:rsidRPr="00AA08E4" w:rsidRDefault="009B7A59" w:rsidP="00013F2A">
            <w:pPr>
              <w:spacing w:line="370" w:lineRule="auto"/>
              <w:rPr>
                <w:rFonts w:asciiTheme="minorHAnsi" w:eastAsia="Arial" w:hAnsiTheme="minorHAnsi" w:cstheme="minorHAnsi"/>
              </w:rPr>
            </w:pPr>
            <w:r w:rsidRPr="00AA08E4">
              <w:rPr>
                <w:rFonts w:asciiTheme="minorHAnsi" w:hAnsiTheme="minorHAnsi" w:cstheme="minorHAnsi"/>
                <w:noProof/>
              </w:rPr>
              <w:drawing>
                <wp:inline distT="0" distB="0" distL="0" distR="0" wp14:anchorId="5BF6DCC0" wp14:editId="5A8DD3EC">
                  <wp:extent cx="1625600" cy="525780"/>
                  <wp:effectExtent l="0" t="0" r="0" b="7620"/>
                  <wp:docPr id="18" name="Image 2" descr="Une image contenant Police, texte, Graphiqu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8" name="Image 2" descr="Une image contenant Police, texte, Graphique, logo&#10;&#10;Le contenu généré par l’IA peut être incorrect."/>
                          <pic:cNvPicPr/>
                        </pic:nvPicPr>
                        <pic:blipFill>
                          <a:blip r:embed="rId12"/>
                          <a:srcRect/>
                          <a:stretch>
                            <a:fillRect/>
                          </a:stretch>
                        </pic:blipFill>
                        <pic:spPr>
                          <a:xfrm>
                            <a:off x="0" y="0"/>
                            <a:ext cx="1626868" cy="526190"/>
                          </a:xfrm>
                          <a:prstGeom prst="rect">
                            <a:avLst/>
                          </a:prstGeom>
                          <a:noFill/>
                          <a:ln>
                            <a:noFill/>
                            <a:prstDash/>
                          </a:ln>
                        </pic:spPr>
                      </pic:pic>
                    </a:graphicData>
                  </a:graphic>
                </wp:inline>
              </w:drawing>
            </w:r>
          </w:p>
          <w:p w14:paraId="27D91EE6" w14:textId="77777777" w:rsidR="009B7A59" w:rsidRPr="00AA08E4" w:rsidRDefault="009B7A59" w:rsidP="00013F2A">
            <w:pPr>
              <w:spacing w:line="370" w:lineRule="auto"/>
              <w:rPr>
                <w:rFonts w:asciiTheme="minorHAnsi" w:eastAsia="Arial" w:hAnsiTheme="minorHAnsi" w:cstheme="minorHAnsi"/>
              </w:rPr>
            </w:pPr>
          </w:p>
          <w:p w14:paraId="4F832D34" w14:textId="77777777" w:rsidR="009B7A59" w:rsidRPr="00AA08E4" w:rsidRDefault="009B7A59" w:rsidP="00013F2A">
            <w:pPr>
              <w:spacing w:line="370" w:lineRule="auto"/>
              <w:rPr>
                <w:rFonts w:asciiTheme="minorHAnsi" w:eastAsia="Arial" w:hAnsiTheme="minorHAnsi" w:cstheme="minorHAnsi"/>
              </w:rPr>
            </w:pPr>
          </w:p>
        </w:tc>
        <w:tc>
          <w:tcPr>
            <w:tcW w:w="6168" w:type="dxa"/>
          </w:tcPr>
          <w:p w14:paraId="766A00F3" w14:textId="77777777" w:rsidR="009B7A59" w:rsidRPr="00AA08E4" w:rsidRDefault="009B7A59" w:rsidP="00013F2A">
            <w:pPr>
              <w:jc w:val="both"/>
              <w:rPr>
                <w:rFonts w:asciiTheme="minorHAnsi" w:eastAsia="Arial" w:hAnsiTheme="minorHAnsi" w:cstheme="minorHAnsi"/>
                <w:sz w:val="22"/>
                <w:szCs w:val="22"/>
              </w:rPr>
            </w:pPr>
          </w:p>
          <w:p w14:paraId="5BB35B0B" w14:textId="77777777" w:rsidR="009B7A59" w:rsidRPr="00AA08E4" w:rsidRDefault="009B7A59" w:rsidP="00013F2A">
            <w:pPr>
              <w:jc w:val="both"/>
              <w:rPr>
                <w:rFonts w:asciiTheme="minorHAnsi" w:eastAsia="Arial" w:hAnsiTheme="minorHAnsi" w:cstheme="minorHAnsi"/>
                <w:b/>
                <w:bCs/>
                <w:i/>
                <w:iCs/>
                <w:sz w:val="22"/>
                <w:szCs w:val="22"/>
              </w:rPr>
            </w:pPr>
            <w:r w:rsidRPr="00AA08E4">
              <w:rPr>
                <w:rFonts w:asciiTheme="minorHAnsi" w:eastAsia="Arial" w:hAnsiTheme="minorHAnsi" w:cstheme="minorHAnsi"/>
                <w:sz w:val="22"/>
                <w:szCs w:val="22"/>
              </w:rPr>
              <w:t xml:space="preserve">« On a savouré Le Cas Lucia J., un texte d’Eugène Durif (lui-même présent sur scène !) autour de la pauvre fille déglinguée de l’écrivain James Joyce, jeune danseuse vainement éprise de Samuel Beckett et qui sombrera dans la folie. Dirigée dans l’excès par </w:t>
            </w:r>
            <w:proofErr w:type="spellStart"/>
            <w:r w:rsidRPr="00AA08E4">
              <w:rPr>
                <w:rFonts w:asciiTheme="minorHAnsi" w:eastAsia="Arial" w:hAnsiTheme="minorHAnsi" w:cstheme="minorHAnsi"/>
                <w:sz w:val="22"/>
                <w:szCs w:val="22"/>
              </w:rPr>
              <w:t>Eric</w:t>
            </w:r>
            <w:proofErr w:type="spellEnd"/>
            <w:r w:rsidRPr="00AA08E4">
              <w:rPr>
                <w:rFonts w:asciiTheme="minorHAnsi" w:eastAsia="Arial" w:hAnsiTheme="minorHAnsi" w:cstheme="minorHAnsi"/>
                <w:sz w:val="22"/>
                <w:szCs w:val="22"/>
              </w:rPr>
              <w:t xml:space="preserve"> </w:t>
            </w:r>
            <w:proofErr w:type="spellStart"/>
            <w:r w:rsidRPr="00AA08E4">
              <w:rPr>
                <w:rFonts w:asciiTheme="minorHAnsi" w:eastAsia="Arial" w:hAnsiTheme="minorHAnsi" w:cstheme="minorHAnsi"/>
                <w:sz w:val="22"/>
                <w:szCs w:val="22"/>
              </w:rPr>
              <w:t>Lacascade</w:t>
            </w:r>
            <w:proofErr w:type="spellEnd"/>
            <w:r w:rsidRPr="00AA08E4">
              <w:rPr>
                <w:rFonts w:asciiTheme="minorHAnsi" w:eastAsia="Arial" w:hAnsiTheme="minorHAnsi" w:cstheme="minorHAnsi"/>
                <w:sz w:val="22"/>
                <w:szCs w:val="22"/>
              </w:rPr>
              <w:t>, Karelle Prugnaud y met belles violence et sensualité </w:t>
            </w:r>
            <w:proofErr w:type="gramStart"/>
            <w:r w:rsidRPr="00AA08E4">
              <w:rPr>
                <w:rFonts w:asciiTheme="minorHAnsi" w:eastAsia="Arial" w:hAnsiTheme="minorHAnsi" w:cstheme="minorHAnsi"/>
                <w:sz w:val="22"/>
                <w:szCs w:val="22"/>
              </w:rPr>
              <w:t xml:space="preserve">»  </w:t>
            </w:r>
            <w:r w:rsidRPr="00AA08E4">
              <w:rPr>
                <w:rFonts w:asciiTheme="minorHAnsi" w:eastAsia="Arial" w:hAnsiTheme="minorHAnsi" w:cstheme="minorHAnsi"/>
                <w:b/>
                <w:bCs/>
                <w:i/>
                <w:iCs/>
                <w:sz w:val="22"/>
                <w:szCs w:val="22"/>
              </w:rPr>
              <w:t>(</w:t>
            </w:r>
            <w:proofErr w:type="gramEnd"/>
            <w:r w:rsidRPr="00AA08E4">
              <w:rPr>
                <w:rFonts w:asciiTheme="minorHAnsi" w:eastAsia="Arial" w:hAnsiTheme="minorHAnsi" w:cstheme="minorHAnsi"/>
                <w:b/>
                <w:bCs/>
                <w:i/>
                <w:iCs/>
                <w:sz w:val="22"/>
                <w:szCs w:val="22"/>
              </w:rPr>
              <w:t xml:space="preserve">Fabienne </w:t>
            </w:r>
            <w:proofErr w:type="spellStart"/>
            <w:r w:rsidRPr="00AA08E4">
              <w:rPr>
                <w:rFonts w:asciiTheme="minorHAnsi" w:eastAsia="Arial" w:hAnsiTheme="minorHAnsi" w:cstheme="minorHAnsi"/>
                <w:b/>
                <w:bCs/>
                <w:i/>
                <w:iCs/>
                <w:sz w:val="22"/>
                <w:szCs w:val="22"/>
              </w:rPr>
              <w:t>Pascaud</w:t>
            </w:r>
            <w:proofErr w:type="spellEnd"/>
            <w:r w:rsidRPr="00AA08E4">
              <w:rPr>
                <w:rFonts w:asciiTheme="minorHAnsi" w:eastAsia="Arial" w:hAnsiTheme="minorHAnsi" w:cstheme="minorHAnsi"/>
                <w:b/>
                <w:bCs/>
                <w:i/>
                <w:iCs/>
                <w:sz w:val="22"/>
                <w:szCs w:val="22"/>
              </w:rPr>
              <w:t>)</w:t>
            </w:r>
          </w:p>
          <w:p w14:paraId="0AB89D13" w14:textId="77777777" w:rsidR="009B7A59" w:rsidRPr="00AA08E4" w:rsidRDefault="009B7A59" w:rsidP="00013F2A">
            <w:pPr>
              <w:jc w:val="both"/>
              <w:rPr>
                <w:rFonts w:asciiTheme="minorHAnsi" w:eastAsia="Arial" w:hAnsiTheme="minorHAnsi" w:cstheme="minorHAnsi"/>
                <w:b/>
                <w:bCs/>
                <w:i/>
                <w:iCs/>
                <w:sz w:val="22"/>
                <w:szCs w:val="22"/>
              </w:rPr>
            </w:pPr>
          </w:p>
          <w:p w14:paraId="676EA0D7" w14:textId="77777777" w:rsidR="009B7A59" w:rsidRPr="00AA08E4" w:rsidRDefault="009B7A59" w:rsidP="00013F2A">
            <w:pPr>
              <w:jc w:val="both"/>
              <w:rPr>
                <w:rFonts w:asciiTheme="minorHAnsi" w:eastAsia="Arial" w:hAnsiTheme="minorHAnsi" w:cstheme="minorHAnsi"/>
                <w:b/>
                <w:bCs/>
                <w:i/>
                <w:iCs/>
                <w:sz w:val="22"/>
                <w:szCs w:val="22"/>
              </w:rPr>
            </w:pPr>
          </w:p>
        </w:tc>
      </w:tr>
      <w:tr w:rsidR="009B7A59" w:rsidRPr="00AA08E4" w14:paraId="7A77016B" w14:textId="77777777" w:rsidTr="00013F2A">
        <w:tc>
          <w:tcPr>
            <w:tcW w:w="2862" w:type="dxa"/>
          </w:tcPr>
          <w:p w14:paraId="7064BC4E" w14:textId="77777777" w:rsidR="009B7A59" w:rsidRPr="00AA08E4" w:rsidRDefault="009B7A59" w:rsidP="00013F2A">
            <w:pPr>
              <w:spacing w:line="370" w:lineRule="auto"/>
              <w:rPr>
                <w:rFonts w:asciiTheme="minorHAnsi" w:eastAsia="Arial" w:hAnsiTheme="minorHAnsi" w:cstheme="minorHAnsi"/>
              </w:rPr>
            </w:pPr>
            <w:r w:rsidRPr="00AA08E4">
              <w:rPr>
                <w:rFonts w:asciiTheme="minorHAnsi" w:eastAsia="Arial" w:hAnsiTheme="minorHAnsi" w:cstheme="minorHAnsi"/>
                <w:noProof/>
              </w:rPr>
              <w:drawing>
                <wp:inline distT="0" distB="0" distL="0" distR="0" wp14:anchorId="3F7CD8A4" wp14:editId="0E07ED90">
                  <wp:extent cx="1819381" cy="419100"/>
                  <wp:effectExtent l="0" t="0" r="9525" b="0"/>
                  <wp:docPr id="21" name="Image 21" descr="Une image contenant texte, Police,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Police, Graphique, conception&#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16184" cy="441399"/>
                          </a:xfrm>
                          <a:prstGeom prst="rect">
                            <a:avLst/>
                          </a:prstGeom>
                          <a:noFill/>
                          <a:ln>
                            <a:noFill/>
                          </a:ln>
                        </pic:spPr>
                      </pic:pic>
                    </a:graphicData>
                  </a:graphic>
                </wp:inline>
              </w:drawing>
            </w:r>
          </w:p>
        </w:tc>
        <w:tc>
          <w:tcPr>
            <w:tcW w:w="6168" w:type="dxa"/>
          </w:tcPr>
          <w:p w14:paraId="6398DD84" w14:textId="77777777" w:rsidR="009B7A59" w:rsidRPr="00AA08E4" w:rsidRDefault="009B7A59" w:rsidP="00013F2A">
            <w:pPr>
              <w:rPr>
                <w:rFonts w:asciiTheme="minorHAnsi" w:eastAsia="Arial" w:hAnsiTheme="minorHAnsi" w:cstheme="minorHAnsi"/>
                <w:sz w:val="22"/>
                <w:szCs w:val="22"/>
              </w:rPr>
            </w:pPr>
            <w:r w:rsidRPr="00AA08E4">
              <w:rPr>
                <w:rFonts w:asciiTheme="minorHAnsi" w:eastAsia="Times New Roman" w:hAnsiTheme="minorHAnsi" w:cstheme="minorHAnsi"/>
                <w:sz w:val="22"/>
                <w:szCs w:val="22"/>
                <w:lang w:eastAsia="fr-FR"/>
              </w:rPr>
              <w:t xml:space="preserve">« Éric </w:t>
            </w:r>
            <w:proofErr w:type="spellStart"/>
            <w:r w:rsidRPr="00AA08E4">
              <w:rPr>
                <w:rFonts w:asciiTheme="minorHAnsi" w:eastAsia="Times New Roman" w:hAnsiTheme="minorHAnsi" w:cstheme="minorHAnsi"/>
                <w:sz w:val="22"/>
                <w:szCs w:val="22"/>
                <w:lang w:eastAsia="fr-FR"/>
              </w:rPr>
              <w:t>Lacascade</w:t>
            </w:r>
            <w:proofErr w:type="spellEnd"/>
            <w:r w:rsidRPr="00AA08E4">
              <w:rPr>
                <w:rFonts w:asciiTheme="minorHAnsi" w:eastAsia="Times New Roman" w:hAnsiTheme="minorHAnsi" w:cstheme="minorHAnsi"/>
                <w:sz w:val="22"/>
                <w:szCs w:val="22"/>
                <w:lang w:eastAsia="fr-FR"/>
              </w:rPr>
              <w:t xml:space="preserve"> orchestre un témoignage marquant de ce que fut la psychiatrie comme instrument de normalisation sociale dans une conjugaison rare entre théâtre et performance. A voir » </w:t>
            </w:r>
            <w:r w:rsidRPr="00AA08E4">
              <w:rPr>
                <w:rFonts w:asciiTheme="minorHAnsi" w:eastAsia="Times New Roman" w:hAnsiTheme="minorHAnsi" w:cstheme="minorHAnsi"/>
                <w:b/>
                <w:bCs/>
                <w:sz w:val="22"/>
                <w:szCs w:val="22"/>
                <w:lang w:eastAsia="fr-FR"/>
              </w:rPr>
              <w:t>(Sylvie Bourcier)</w:t>
            </w:r>
          </w:p>
        </w:tc>
      </w:tr>
    </w:tbl>
    <w:p w14:paraId="427E585D" w14:textId="77777777" w:rsidR="009B7A59" w:rsidRPr="00AA08E4" w:rsidRDefault="009B7A59" w:rsidP="009B7A59">
      <w:pPr>
        <w:rPr>
          <w:rFonts w:asciiTheme="minorHAnsi" w:hAnsiTheme="minorHAnsi" w:cstheme="minorHAnsi"/>
          <w:b/>
          <w:sz w:val="32"/>
        </w:rPr>
      </w:pPr>
    </w:p>
    <w:p w14:paraId="1447EFCA" w14:textId="77777777" w:rsidR="000E08A2" w:rsidRDefault="000E08A2"/>
    <w:sectPr w:rsidR="000E08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Courier">
    <w:panose1 w:val="02070309020205020404"/>
    <w:charset w:val="00"/>
    <w:family w:val="modern"/>
    <w:pitch w:val="fixed"/>
    <w:sig w:usb0="E0002AFF" w:usb1="C0007843" w:usb2="00000009" w:usb3="00000000" w:csb0="000001FF" w:csb1="00000000"/>
  </w:font>
  <w:font w:name="F">
    <w:altName w:val="Yu Gothic"/>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A59"/>
    <w:rsid w:val="000E08A2"/>
    <w:rsid w:val="0014519B"/>
    <w:rsid w:val="0021574E"/>
    <w:rsid w:val="00457C48"/>
    <w:rsid w:val="005856F4"/>
    <w:rsid w:val="00630E84"/>
    <w:rsid w:val="00664881"/>
    <w:rsid w:val="006B4E67"/>
    <w:rsid w:val="009B7A59"/>
    <w:rsid w:val="00D21D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87A1EF9"/>
  <w15:chartTrackingRefBased/>
  <w15:docId w15:val="{C7380D11-92D3-7348-ACA9-9D1D809D5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A59"/>
    <w:pPr>
      <w:widowControl w:val="0"/>
      <w:suppressAutoHyphens/>
    </w:pPr>
    <w:rPr>
      <w:rFonts w:ascii="Times New Roman" w:eastAsia="SimSun" w:hAnsi="Times New Roman" w:cs="Tahoma"/>
      <w:kern w:val="1"/>
      <w:lang w:eastAsia="hi-IN" w:bidi="hi-IN"/>
      <w14:ligatures w14:val="none"/>
    </w:rPr>
  </w:style>
  <w:style w:type="paragraph" w:styleId="Titre1">
    <w:name w:val="heading 1"/>
    <w:basedOn w:val="Normal"/>
    <w:next w:val="Normal"/>
    <w:link w:val="Titre1Car"/>
    <w:uiPriority w:val="9"/>
    <w:qFormat/>
    <w:rsid w:val="009B7A59"/>
    <w:pPr>
      <w:keepNext/>
      <w:keepLines/>
      <w:widowControl/>
      <w:suppressAutoHyphens w:val="0"/>
      <w:spacing w:before="360" w:after="80"/>
      <w:outlineLvl w:val="0"/>
    </w:pPr>
    <w:rPr>
      <w:rFonts w:asciiTheme="majorHAnsi" w:eastAsiaTheme="majorEastAsia" w:hAnsiTheme="majorHAnsi" w:cstheme="majorBidi"/>
      <w:color w:val="0F4761" w:themeColor="accent1" w:themeShade="BF"/>
      <w:kern w:val="2"/>
      <w:sz w:val="40"/>
      <w:szCs w:val="40"/>
      <w:lang w:eastAsia="en-US" w:bidi="ar-SA"/>
      <w14:ligatures w14:val="standardContextual"/>
    </w:rPr>
  </w:style>
  <w:style w:type="paragraph" w:styleId="Titre2">
    <w:name w:val="heading 2"/>
    <w:basedOn w:val="Normal"/>
    <w:next w:val="Normal"/>
    <w:link w:val="Titre2Car"/>
    <w:uiPriority w:val="9"/>
    <w:semiHidden/>
    <w:unhideWhenUsed/>
    <w:qFormat/>
    <w:rsid w:val="009B7A59"/>
    <w:pPr>
      <w:keepNext/>
      <w:keepLines/>
      <w:widowControl/>
      <w:suppressAutoHyphens w:val="0"/>
      <w:spacing w:before="160" w:after="80"/>
      <w:outlineLvl w:val="1"/>
    </w:pPr>
    <w:rPr>
      <w:rFonts w:asciiTheme="majorHAnsi" w:eastAsiaTheme="majorEastAsia" w:hAnsiTheme="majorHAnsi" w:cstheme="majorBidi"/>
      <w:color w:val="0F4761" w:themeColor="accent1" w:themeShade="BF"/>
      <w:kern w:val="2"/>
      <w:sz w:val="32"/>
      <w:szCs w:val="32"/>
      <w:lang w:eastAsia="en-US" w:bidi="ar-SA"/>
      <w14:ligatures w14:val="standardContextual"/>
    </w:rPr>
  </w:style>
  <w:style w:type="paragraph" w:styleId="Titre3">
    <w:name w:val="heading 3"/>
    <w:basedOn w:val="Normal"/>
    <w:next w:val="Normal"/>
    <w:link w:val="Titre3Car"/>
    <w:uiPriority w:val="9"/>
    <w:semiHidden/>
    <w:unhideWhenUsed/>
    <w:qFormat/>
    <w:rsid w:val="009B7A59"/>
    <w:pPr>
      <w:keepNext/>
      <w:keepLines/>
      <w:widowControl/>
      <w:suppressAutoHyphens w:val="0"/>
      <w:spacing w:before="160" w:after="80"/>
      <w:outlineLvl w:val="2"/>
    </w:pPr>
    <w:rPr>
      <w:rFonts w:asciiTheme="minorHAnsi" w:eastAsiaTheme="majorEastAsia" w:hAnsiTheme="minorHAnsi" w:cstheme="majorBidi"/>
      <w:color w:val="0F4761" w:themeColor="accent1" w:themeShade="BF"/>
      <w:kern w:val="2"/>
      <w:sz w:val="28"/>
      <w:szCs w:val="28"/>
      <w:lang w:eastAsia="en-US" w:bidi="ar-SA"/>
      <w14:ligatures w14:val="standardContextual"/>
    </w:rPr>
  </w:style>
  <w:style w:type="paragraph" w:styleId="Titre4">
    <w:name w:val="heading 4"/>
    <w:basedOn w:val="Normal"/>
    <w:next w:val="Normal"/>
    <w:link w:val="Titre4Car"/>
    <w:uiPriority w:val="9"/>
    <w:semiHidden/>
    <w:unhideWhenUsed/>
    <w:qFormat/>
    <w:rsid w:val="009B7A59"/>
    <w:pPr>
      <w:keepNext/>
      <w:keepLines/>
      <w:widowControl/>
      <w:suppressAutoHyphens w:val="0"/>
      <w:spacing w:before="80" w:after="40"/>
      <w:outlineLvl w:val="3"/>
    </w:pPr>
    <w:rPr>
      <w:rFonts w:asciiTheme="minorHAnsi" w:eastAsiaTheme="majorEastAsia" w:hAnsiTheme="minorHAnsi" w:cstheme="majorBidi"/>
      <w:i/>
      <w:iCs/>
      <w:color w:val="0F4761" w:themeColor="accent1" w:themeShade="BF"/>
      <w:kern w:val="2"/>
      <w:lang w:eastAsia="en-US" w:bidi="ar-SA"/>
      <w14:ligatures w14:val="standardContextual"/>
    </w:rPr>
  </w:style>
  <w:style w:type="paragraph" w:styleId="Titre5">
    <w:name w:val="heading 5"/>
    <w:basedOn w:val="Normal"/>
    <w:next w:val="Normal"/>
    <w:link w:val="Titre5Car"/>
    <w:uiPriority w:val="9"/>
    <w:semiHidden/>
    <w:unhideWhenUsed/>
    <w:qFormat/>
    <w:rsid w:val="009B7A59"/>
    <w:pPr>
      <w:keepNext/>
      <w:keepLines/>
      <w:widowControl/>
      <w:suppressAutoHyphens w:val="0"/>
      <w:spacing w:before="80" w:after="40"/>
      <w:outlineLvl w:val="4"/>
    </w:pPr>
    <w:rPr>
      <w:rFonts w:asciiTheme="minorHAnsi" w:eastAsiaTheme="majorEastAsia" w:hAnsiTheme="minorHAnsi" w:cstheme="majorBidi"/>
      <w:color w:val="0F4761" w:themeColor="accent1" w:themeShade="BF"/>
      <w:kern w:val="2"/>
      <w:lang w:eastAsia="en-US" w:bidi="ar-SA"/>
      <w14:ligatures w14:val="standardContextual"/>
    </w:rPr>
  </w:style>
  <w:style w:type="paragraph" w:styleId="Titre6">
    <w:name w:val="heading 6"/>
    <w:basedOn w:val="Normal"/>
    <w:next w:val="Normal"/>
    <w:link w:val="Titre6Car"/>
    <w:uiPriority w:val="9"/>
    <w:semiHidden/>
    <w:unhideWhenUsed/>
    <w:qFormat/>
    <w:rsid w:val="009B7A59"/>
    <w:pPr>
      <w:keepNext/>
      <w:keepLines/>
      <w:widowControl/>
      <w:suppressAutoHyphens w:val="0"/>
      <w:spacing w:before="40"/>
      <w:outlineLvl w:val="5"/>
    </w:pPr>
    <w:rPr>
      <w:rFonts w:asciiTheme="minorHAnsi" w:eastAsiaTheme="majorEastAsia" w:hAnsiTheme="minorHAnsi" w:cstheme="majorBidi"/>
      <w:i/>
      <w:iCs/>
      <w:color w:val="595959" w:themeColor="text1" w:themeTint="A6"/>
      <w:kern w:val="2"/>
      <w:lang w:eastAsia="en-US" w:bidi="ar-SA"/>
      <w14:ligatures w14:val="standardContextual"/>
    </w:rPr>
  </w:style>
  <w:style w:type="paragraph" w:styleId="Titre7">
    <w:name w:val="heading 7"/>
    <w:basedOn w:val="Normal"/>
    <w:next w:val="Normal"/>
    <w:link w:val="Titre7Car"/>
    <w:uiPriority w:val="9"/>
    <w:semiHidden/>
    <w:unhideWhenUsed/>
    <w:qFormat/>
    <w:rsid w:val="009B7A59"/>
    <w:pPr>
      <w:keepNext/>
      <w:keepLines/>
      <w:widowControl/>
      <w:suppressAutoHyphens w:val="0"/>
      <w:spacing w:before="40"/>
      <w:outlineLvl w:val="6"/>
    </w:pPr>
    <w:rPr>
      <w:rFonts w:asciiTheme="minorHAnsi" w:eastAsiaTheme="majorEastAsia" w:hAnsiTheme="minorHAnsi" w:cstheme="majorBidi"/>
      <w:color w:val="595959" w:themeColor="text1" w:themeTint="A6"/>
      <w:kern w:val="2"/>
      <w:lang w:eastAsia="en-US" w:bidi="ar-SA"/>
      <w14:ligatures w14:val="standardContextual"/>
    </w:rPr>
  </w:style>
  <w:style w:type="paragraph" w:styleId="Titre8">
    <w:name w:val="heading 8"/>
    <w:basedOn w:val="Normal"/>
    <w:next w:val="Normal"/>
    <w:link w:val="Titre8Car"/>
    <w:uiPriority w:val="9"/>
    <w:semiHidden/>
    <w:unhideWhenUsed/>
    <w:qFormat/>
    <w:rsid w:val="009B7A59"/>
    <w:pPr>
      <w:keepNext/>
      <w:keepLines/>
      <w:widowControl/>
      <w:suppressAutoHyphens w:val="0"/>
      <w:outlineLvl w:val="7"/>
    </w:pPr>
    <w:rPr>
      <w:rFonts w:asciiTheme="minorHAnsi" w:eastAsiaTheme="majorEastAsia" w:hAnsiTheme="minorHAnsi" w:cstheme="majorBidi"/>
      <w:i/>
      <w:iCs/>
      <w:color w:val="272727" w:themeColor="text1" w:themeTint="D8"/>
      <w:kern w:val="2"/>
      <w:lang w:eastAsia="en-US" w:bidi="ar-SA"/>
      <w14:ligatures w14:val="standardContextual"/>
    </w:rPr>
  </w:style>
  <w:style w:type="paragraph" w:styleId="Titre9">
    <w:name w:val="heading 9"/>
    <w:basedOn w:val="Normal"/>
    <w:next w:val="Normal"/>
    <w:link w:val="Titre9Car"/>
    <w:uiPriority w:val="9"/>
    <w:semiHidden/>
    <w:unhideWhenUsed/>
    <w:qFormat/>
    <w:rsid w:val="009B7A59"/>
    <w:pPr>
      <w:keepNext/>
      <w:keepLines/>
      <w:widowControl/>
      <w:suppressAutoHyphens w:val="0"/>
      <w:outlineLvl w:val="8"/>
    </w:pPr>
    <w:rPr>
      <w:rFonts w:asciiTheme="minorHAnsi" w:eastAsiaTheme="majorEastAsia" w:hAnsiTheme="minorHAnsi" w:cstheme="majorBidi"/>
      <w:color w:val="272727" w:themeColor="text1" w:themeTint="D8"/>
      <w:kern w:val="2"/>
      <w:lang w:eastAsia="en-US" w:bidi="ar-SA"/>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IDASCALIE">
    <w:name w:val="DIDASCALIE"/>
    <w:basedOn w:val="Normal"/>
    <w:autoRedefine/>
    <w:qFormat/>
    <w:rsid w:val="00664881"/>
    <w:pPr>
      <w:widowControl/>
      <w:spacing w:after="160"/>
      <w:jc w:val="both"/>
    </w:pPr>
    <w:rPr>
      <w:rFonts w:ascii="Courier" w:eastAsia="F" w:hAnsi="Courier" w:cs="Courier"/>
      <w:i/>
      <w:iCs/>
      <w:sz w:val="28"/>
      <w:szCs w:val="28"/>
      <w:lang w:eastAsia="ar-SA" w:bidi="ar-SA"/>
    </w:rPr>
  </w:style>
  <w:style w:type="character" w:customStyle="1" w:styleId="Titre1Car">
    <w:name w:val="Titre 1 Car"/>
    <w:basedOn w:val="Policepardfaut"/>
    <w:link w:val="Titre1"/>
    <w:uiPriority w:val="9"/>
    <w:rsid w:val="009B7A5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B7A5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B7A5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B7A5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B7A5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B7A5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B7A5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B7A5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B7A59"/>
    <w:rPr>
      <w:rFonts w:eastAsiaTheme="majorEastAsia" w:cstheme="majorBidi"/>
      <w:color w:val="272727" w:themeColor="text1" w:themeTint="D8"/>
    </w:rPr>
  </w:style>
  <w:style w:type="paragraph" w:styleId="Titre">
    <w:name w:val="Title"/>
    <w:basedOn w:val="Normal"/>
    <w:next w:val="Normal"/>
    <w:link w:val="TitreCar"/>
    <w:uiPriority w:val="10"/>
    <w:qFormat/>
    <w:rsid w:val="009B7A59"/>
    <w:pPr>
      <w:widowControl/>
      <w:suppressAutoHyphens w:val="0"/>
      <w:spacing w:after="80"/>
      <w:contextualSpacing/>
    </w:pPr>
    <w:rPr>
      <w:rFonts w:asciiTheme="majorHAnsi" w:eastAsiaTheme="majorEastAsia" w:hAnsiTheme="majorHAnsi" w:cstheme="majorBidi"/>
      <w:spacing w:val="-10"/>
      <w:kern w:val="28"/>
      <w:sz w:val="56"/>
      <w:szCs w:val="56"/>
      <w:lang w:eastAsia="en-US" w:bidi="ar-SA"/>
      <w14:ligatures w14:val="standardContextual"/>
    </w:rPr>
  </w:style>
  <w:style w:type="character" w:customStyle="1" w:styleId="TitreCar">
    <w:name w:val="Titre Car"/>
    <w:basedOn w:val="Policepardfaut"/>
    <w:link w:val="Titre"/>
    <w:uiPriority w:val="10"/>
    <w:rsid w:val="009B7A5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B7A59"/>
    <w:pPr>
      <w:widowControl/>
      <w:numPr>
        <w:ilvl w:val="1"/>
      </w:numPr>
      <w:suppressAutoHyphens w:val="0"/>
      <w:spacing w:after="160"/>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Sous-titreCar">
    <w:name w:val="Sous-titre Car"/>
    <w:basedOn w:val="Policepardfaut"/>
    <w:link w:val="Sous-titre"/>
    <w:uiPriority w:val="11"/>
    <w:rsid w:val="009B7A5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B7A59"/>
    <w:pPr>
      <w:widowControl/>
      <w:suppressAutoHyphens w:val="0"/>
      <w:spacing w:before="160" w:after="160"/>
      <w:jc w:val="center"/>
    </w:pPr>
    <w:rPr>
      <w:rFonts w:asciiTheme="minorHAnsi" w:eastAsiaTheme="minorHAnsi" w:hAnsiTheme="minorHAnsi" w:cstheme="minorBidi"/>
      <w:i/>
      <w:iCs/>
      <w:color w:val="404040" w:themeColor="text1" w:themeTint="BF"/>
      <w:kern w:val="2"/>
      <w:lang w:eastAsia="en-US" w:bidi="ar-SA"/>
      <w14:ligatures w14:val="standardContextual"/>
    </w:rPr>
  </w:style>
  <w:style w:type="character" w:customStyle="1" w:styleId="CitationCar">
    <w:name w:val="Citation Car"/>
    <w:basedOn w:val="Policepardfaut"/>
    <w:link w:val="Citation"/>
    <w:uiPriority w:val="29"/>
    <w:rsid w:val="009B7A59"/>
    <w:rPr>
      <w:i/>
      <w:iCs/>
      <w:color w:val="404040" w:themeColor="text1" w:themeTint="BF"/>
    </w:rPr>
  </w:style>
  <w:style w:type="paragraph" w:styleId="Paragraphedeliste">
    <w:name w:val="List Paragraph"/>
    <w:basedOn w:val="Normal"/>
    <w:uiPriority w:val="34"/>
    <w:qFormat/>
    <w:rsid w:val="009B7A59"/>
    <w:pPr>
      <w:widowControl/>
      <w:suppressAutoHyphens w:val="0"/>
      <w:ind w:left="720"/>
      <w:contextualSpacing/>
    </w:pPr>
    <w:rPr>
      <w:rFonts w:asciiTheme="minorHAnsi" w:eastAsiaTheme="minorHAnsi" w:hAnsiTheme="minorHAnsi" w:cstheme="minorBidi"/>
      <w:kern w:val="2"/>
      <w:lang w:eastAsia="en-US" w:bidi="ar-SA"/>
      <w14:ligatures w14:val="standardContextual"/>
    </w:rPr>
  </w:style>
  <w:style w:type="character" w:styleId="Accentuationintense">
    <w:name w:val="Intense Emphasis"/>
    <w:basedOn w:val="Policepardfaut"/>
    <w:uiPriority w:val="21"/>
    <w:qFormat/>
    <w:rsid w:val="009B7A59"/>
    <w:rPr>
      <w:i/>
      <w:iCs/>
      <w:color w:val="0F4761" w:themeColor="accent1" w:themeShade="BF"/>
    </w:rPr>
  </w:style>
  <w:style w:type="paragraph" w:styleId="Citationintense">
    <w:name w:val="Intense Quote"/>
    <w:basedOn w:val="Normal"/>
    <w:next w:val="Normal"/>
    <w:link w:val="CitationintenseCar"/>
    <w:uiPriority w:val="30"/>
    <w:qFormat/>
    <w:rsid w:val="009B7A59"/>
    <w:pPr>
      <w:widowControl/>
      <w:pBdr>
        <w:top w:val="single" w:sz="4" w:space="10" w:color="0F4761" w:themeColor="accent1" w:themeShade="BF"/>
        <w:bottom w:val="single" w:sz="4" w:space="10" w:color="0F4761" w:themeColor="accent1" w:themeShade="BF"/>
      </w:pBdr>
      <w:suppressAutoHyphens w:val="0"/>
      <w:spacing w:before="360" w:after="360"/>
      <w:ind w:left="864" w:right="864"/>
      <w:jc w:val="center"/>
    </w:pPr>
    <w:rPr>
      <w:rFonts w:asciiTheme="minorHAnsi" w:eastAsiaTheme="minorHAnsi" w:hAnsiTheme="minorHAnsi" w:cstheme="minorBidi"/>
      <w:i/>
      <w:iCs/>
      <w:color w:val="0F4761" w:themeColor="accent1" w:themeShade="BF"/>
      <w:kern w:val="2"/>
      <w:lang w:eastAsia="en-US" w:bidi="ar-SA"/>
      <w14:ligatures w14:val="standardContextual"/>
    </w:rPr>
  </w:style>
  <w:style w:type="character" w:customStyle="1" w:styleId="CitationintenseCar">
    <w:name w:val="Citation intense Car"/>
    <w:basedOn w:val="Policepardfaut"/>
    <w:link w:val="Citationintense"/>
    <w:uiPriority w:val="30"/>
    <w:rsid w:val="009B7A59"/>
    <w:rPr>
      <w:i/>
      <w:iCs/>
      <w:color w:val="0F4761" w:themeColor="accent1" w:themeShade="BF"/>
    </w:rPr>
  </w:style>
  <w:style w:type="character" w:styleId="Rfrenceintense">
    <w:name w:val="Intense Reference"/>
    <w:basedOn w:val="Policepardfaut"/>
    <w:uiPriority w:val="32"/>
    <w:qFormat/>
    <w:rsid w:val="009B7A59"/>
    <w:rPr>
      <w:b/>
      <w:bCs/>
      <w:smallCaps/>
      <w:color w:val="0F4761" w:themeColor="accent1" w:themeShade="BF"/>
      <w:spacing w:val="5"/>
    </w:rPr>
  </w:style>
  <w:style w:type="paragraph" w:styleId="NormalWeb">
    <w:name w:val="Normal (Web)"/>
    <w:basedOn w:val="Normal"/>
    <w:uiPriority w:val="99"/>
    <w:rsid w:val="009B7A59"/>
    <w:pPr>
      <w:spacing w:before="280" w:after="280"/>
    </w:pPr>
  </w:style>
  <w:style w:type="character" w:styleId="lev">
    <w:name w:val="Strong"/>
    <w:qFormat/>
    <w:rsid w:val="009B7A59"/>
    <w:rPr>
      <w:b/>
      <w:bCs/>
    </w:rPr>
  </w:style>
  <w:style w:type="table" w:styleId="Grilledutableau">
    <w:name w:val="Table Grid"/>
    <w:basedOn w:val="TableauNormal"/>
    <w:uiPriority w:val="59"/>
    <w:rsid w:val="009B7A59"/>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975415962727598961ydp82607056msonormal">
    <w:name w:val="m_4975415962727598961ydp82607056msonormal"/>
    <w:basedOn w:val="Normal"/>
    <w:rsid w:val="009B7A59"/>
    <w:pPr>
      <w:widowControl/>
      <w:suppressAutoHyphens w:val="0"/>
      <w:spacing w:before="100" w:beforeAutospacing="1" w:after="100" w:afterAutospacing="1"/>
    </w:pPr>
    <w:rPr>
      <w:rFonts w:eastAsia="Times New Roman" w:cs="Times New Roman"/>
      <w:kern w:val="0"/>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823</Words>
  <Characters>4527</Characters>
  <Application>Microsoft Office Word</Application>
  <DocSecurity>0</DocSecurity>
  <Lines>37</Lines>
  <Paragraphs>10</Paragraphs>
  <ScaleCrop>false</ScaleCrop>
  <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Tarik</dc:creator>
  <cp:keywords/>
  <dc:description/>
  <cp:lastModifiedBy>Tarik</cp:lastModifiedBy>
  <cp:revision>1</cp:revision>
  <dcterms:created xsi:type="dcterms:W3CDTF">2025-10-10T10:03:00Z</dcterms:created>
  <dcterms:modified xsi:type="dcterms:W3CDTF">2025-10-10T10:04:00Z</dcterms:modified>
</cp:coreProperties>
</file>